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EFF96" w14:textId="77777777" w:rsidR="00322B6C" w:rsidRPr="00E71EB0" w:rsidRDefault="6E7AA069" w:rsidP="00B61821">
      <w:pPr>
        <w:spacing w:after="0" w:line="240" w:lineRule="auto"/>
        <w:jc w:val="right"/>
      </w:pPr>
      <w:r>
        <w:t>EELNÕU</w:t>
      </w:r>
    </w:p>
    <w:p w14:paraId="2C10039F" w14:textId="1F9436BC" w:rsidR="00322B6C" w:rsidRPr="00E71EB0" w:rsidRDefault="008A7B6A" w:rsidP="00B61821">
      <w:pPr>
        <w:spacing w:after="0" w:line="240" w:lineRule="auto"/>
        <w:jc w:val="right"/>
      </w:pPr>
      <w:r>
        <w:t>0</w:t>
      </w:r>
      <w:r w:rsidR="00DA051B">
        <w:t>3</w:t>
      </w:r>
      <w:r w:rsidR="00A40A64" w:rsidRPr="00E71EB0">
        <w:t>.</w:t>
      </w:r>
      <w:r w:rsidR="000833DC">
        <w:t>1</w:t>
      </w:r>
      <w:r>
        <w:t>1</w:t>
      </w:r>
      <w:r w:rsidR="00A40A64" w:rsidRPr="00E71EB0">
        <w:t>.2026</w:t>
      </w:r>
    </w:p>
    <w:p w14:paraId="7D67B456" w14:textId="77777777" w:rsidR="00C72167" w:rsidRPr="00E71EB0" w:rsidRDefault="00C72167" w:rsidP="00793AC4">
      <w:pPr>
        <w:spacing w:after="0" w:line="240" w:lineRule="auto"/>
        <w:jc w:val="center"/>
        <w:rPr>
          <w:b/>
          <w:bCs/>
          <w:sz w:val="32"/>
          <w:szCs w:val="32"/>
        </w:rPr>
      </w:pPr>
    </w:p>
    <w:p w14:paraId="0E7E55AF" w14:textId="7BF065BF" w:rsidR="00322B6C" w:rsidRPr="0091407A" w:rsidRDefault="2AAAF983" w:rsidP="00793AC4">
      <w:pPr>
        <w:spacing w:after="0" w:line="240" w:lineRule="auto"/>
        <w:jc w:val="center"/>
        <w:rPr>
          <w:b/>
          <w:bCs/>
          <w:sz w:val="32"/>
          <w:szCs w:val="32"/>
        </w:rPr>
      </w:pPr>
      <w:r w:rsidRPr="0091407A">
        <w:rPr>
          <w:b/>
          <w:bCs/>
          <w:sz w:val="32"/>
          <w:szCs w:val="32"/>
        </w:rPr>
        <w:t>Veeseaduse ja teiste seaduste muutmise seadus</w:t>
      </w:r>
    </w:p>
    <w:p w14:paraId="1FA9D997" w14:textId="77777777" w:rsidR="00C72167" w:rsidRPr="00E71EB0" w:rsidRDefault="00C72167" w:rsidP="00B61821">
      <w:pPr>
        <w:spacing w:after="0" w:line="240" w:lineRule="auto"/>
        <w:jc w:val="center"/>
        <w:rPr>
          <w:b/>
          <w:bCs/>
          <w:sz w:val="32"/>
          <w:szCs w:val="32"/>
        </w:rPr>
      </w:pPr>
    </w:p>
    <w:p w14:paraId="520D467A" w14:textId="77777777" w:rsidR="00322B6C" w:rsidRPr="00E71EB0" w:rsidRDefault="00A40A64" w:rsidP="00B61821">
      <w:pPr>
        <w:spacing w:after="0" w:line="240" w:lineRule="auto"/>
      </w:pPr>
      <w:r w:rsidRPr="00E71EB0">
        <w:rPr>
          <w:b/>
        </w:rPr>
        <w:t>§ 1. Veeseaduse muutmine</w:t>
      </w:r>
    </w:p>
    <w:p w14:paraId="6255A13E" w14:textId="77777777" w:rsidR="00C72167" w:rsidRPr="00E71EB0" w:rsidRDefault="00C72167" w:rsidP="00793AC4">
      <w:pPr>
        <w:spacing w:after="0" w:line="240" w:lineRule="auto"/>
      </w:pPr>
    </w:p>
    <w:p w14:paraId="0A17A915" w14:textId="77777777" w:rsidR="00322B6C" w:rsidRPr="00E71EB0" w:rsidRDefault="00A40A64" w:rsidP="00B61821">
      <w:pPr>
        <w:spacing w:after="0" w:line="240" w:lineRule="auto"/>
      </w:pPr>
      <w:r w:rsidRPr="00E71EB0">
        <w:t>Veeseaduses tehakse järgmised muudatused:</w:t>
      </w:r>
    </w:p>
    <w:p w14:paraId="48BE5123" w14:textId="77777777" w:rsidR="00C72167" w:rsidRPr="00B61821" w:rsidRDefault="00C72167" w:rsidP="00793AC4">
      <w:pPr>
        <w:pStyle w:val="Normaallaad1"/>
        <w:spacing w:after="0" w:line="240" w:lineRule="auto"/>
        <w:jc w:val="both"/>
        <w:rPr>
          <w:rFonts w:eastAsia="Times New Roman"/>
          <w:b/>
          <w:bCs/>
        </w:rPr>
      </w:pPr>
    </w:p>
    <w:p w14:paraId="483B82A2" w14:textId="77777777" w:rsidR="00F669C9" w:rsidRPr="00E71EB0" w:rsidRDefault="00F669C9" w:rsidP="00B61821">
      <w:pPr>
        <w:pStyle w:val="Normaallaad1"/>
        <w:spacing w:after="0" w:line="240" w:lineRule="auto"/>
        <w:jc w:val="both"/>
      </w:pPr>
      <w:r w:rsidRPr="00B61821">
        <w:rPr>
          <w:rFonts w:eastAsia="Times New Roman"/>
          <w:b/>
          <w:bCs/>
        </w:rPr>
        <w:t>1)</w:t>
      </w:r>
      <w:r w:rsidRPr="00B61821">
        <w:rPr>
          <w:rFonts w:eastAsia="Times New Roman"/>
        </w:rPr>
        <w:t xml:space="preserve"> paragrahvi 2 pealkiri muudetakse ja sõnastatakse järgmiselt:</w:t>
      </w:r>
    </w:p>
    <w:p w14:paraId="2E0F4F4E" w14:textId="77777777" w:rsidR="00C72167" w:rsidRPr="00E71EB0" w:rsidRDefault="00C72167" w:rsidP="00793AC4">
      <w:pPr>
        <w:spacing w:after="0" w:line="240" w:lineRule="auto"/>
        <w:jc w:val="both"/>
      </w:pPr>
    </w:p>
    <w:p w14:paraId="1C621DA2" w14:textId="77777777" w:rsidR="00322B6C" w:rsidRPr="00E71EB0" w:rsidRDefault="00A40A64" w:rsidP="00B61821">
      <w:pPr>
        <w:spacing w:after="0" w:line="240" w:lineRule="auto"/>
        <w:jc w:val="both"/>
      </w:pPr>
      <w:r w:rsidRPr="00E71EB0">
        <w:t>„</w:t>
      </w:r>
      <w:r w:rsidRPr="00E71EB0">
        <w:rPr>
          <w:b/>
          <w:bCs/>
        </w:rPr>
        <w:t>§ 2. Muude seaduste kohaldamine</w:t>
      </w:r>
      <w:r w:rsidRPr="00E71EB0">
        <w:t>“;</w:t>
      </w:r>
    </w:p>
    <w:p w14:paraId="7B178F76" w14:textId="77777777" w:rsidR="00C72167" w:rsidRPr="00E71EB0" w:rsidRDefault="00C72167" w:rsidP="00793AC4">
      <w:pPr>
        <w:pStyle w:val="Normaallaad1"/>
        <w:spacing w:after="0" w:line="240" w:lineRule="auto"/>
        <w:jc w:val="both"/>
        <w:rPr>
          <w:rFonts w:eastAsia="Times New Roman"/>
          <w:b/>
          <w:bCs/>
        </w:rPr>
      </w:pPr>
    </w:p>
    <w:p w14:paraId="51E7AA3C" w14:textId="77777777" w:rsidR="00F669C9" w:rsidRPr="00E71EB0" w:rsidRDefault="00F669C9" w:rsidP="00D07A9D">
      <w:pPr>
        <w:pStyle w:val="Normaallaad1"/>
        <w:spacing w:after="0" w:line="240" w:lineRule="auto"/>
        <w:jc w:val="both"/>
      </w:pPr>
      <w:r w:rsidRPr="00E71EB0">
        <w:rPr>
          <w:rFonts w:eastAsia="Times New Roman"/>
          <w:b/>
          <w:bCs/>
        </w:rPr>
        <w:t>2)</w:t>
      </w:r>
      <w:r w:rsidRPr="00E71EB0">
        <w:rPr>
          <w:rFonts w:eastAsia="Times New Roman"/>
        </w:rPr>
        <w:t xml:space="preserve"> paragrahvi 2 täiendatakse lõikega 3 järgmises sõnastuses:</w:t>
      </w:r>
    </w:p>
    <w:p w14:paraId="3F7AB01D" w14:textId="77777777" w:rsidR="00C72167" w:rsidRPr="00E71EB0" w:rsidRDefault="00C72167" w:rsidP="00793AC4">
      <w:pPr>
        <w:spacing w:after="0" w:line="240" w:lineRule="auto"/>
        <w:jc w:val="both"/>
      </w:pPr>
    </w:p>
    <w:p w14:paraId="60C32D16" w14:textId="77777777" w:rsidR="00322B6C" w:rsidRPr="00E71EB0" w:rsidRDefault="00A40A64" w:rsidP="00D07A9D">
      <w:pPr>
        <w:spacing w:after="0" w:line="240" w:lineRule="auto"/>
        <w:jc w:val="both"/>
      </w:pPr>
      <w:r>
        <w:t>„(3) Joogiveega kokkupuutuva toote hügieeninõuetele vastavusele, märgistamisele, turule laskmisele, vastavushindamisele, vastavushindamisasutusest teavitamisele, turujärelevalvele ja vastutusele ning turul kättesaadavaks tegemisega seotud tootja, tema volitatud esindaja, importija ja levitaja kohustustele kohaldatakse toote nõuetele vastavuse seadust, arvestades käesolevas seaduses sätestatud erisusi.“;</w:t>
      </w:r>
    </w:p>
    <w:p w14:paraId="3AA59C0E" w14:textId="77777777" w:rsidR="00EF22A6" w:rsidRPr="00E71EB0" w:rsidRDefault="00EF22A6" w:rsidP="00793AC4">
      <w:pPr>
        <w:pStyle w:val="Normaallaad1"/>
        <w:spacing w:after="0" w:line="240" w:lineRule="auto"/>
        <w:jc w:val="both"/>
        <w:rPr>
          <w:rFonts w:eastAsia="Times New Roman"/>
          <w:b/>
          <w:bCs/>
        </w:rPr>
      </w:pPr>
    </w:p>
    <w:p w14:paraId="7E60909C" w14:textId="77777777" w:rsidR="00F669C9" w:rsidRPr="00E71EB0" w:rsidRDefault="00F669C9" w:rsidP="00D07A9D">
      <w:pPr>
        <w:pStyle w:val="Normaallaad1"/>
        <w:spacing w:after="0" w:line="240" w:lineRule="auto"/>
        <w:jc w:val="both"/>
      </w:pPr>
      <w:r w:rsidRPr="00E71EB0">
        <w:rPr>
          <w:rFonts w:eastAsia="Times New Roman"/>
          <w:b/>
          <w:bCs/>
        </w:rPr>
        <w:t>3)</w:t>
      </w:r>
      <w:r w:rsidRPr="00E71EB0">
        <w:rPr>
          <w:rFonts w:eastAsia="Times New Roman"/>
        </w:rPr>
        <w:t xml:space="preserve"> paragrahvi 85</w:t>
      </w:r>
      <w:r w:rsidRPr="00E71EB0">
        <w:rPr>
          <w:rFonts w:eastAsia="Times New Roman"/>
          <w:vertAlign w:val="superscript"/>
        </w:rPr>
        <w:t>1</w:t>
      </w:r>
      <w:r w:rsidRPr="00E71EB0">
        <w:rPr>
          <w:rFonts w:eastAsia="Times New Roman"/>
        </w:rPr>
        <w:t xml:space="preserve"> lõike 4 esimeses lauses asendatakse sõnad „ei pea rakendama“ sõnadega „võib kohandada“;</w:t>
      </w:r>
    </w:p>
    <w:p w14:paraId="5998B478" w14:textId="77777777" w:rsidR="00EF22A6" w:rsidRPr="00E71EB0" w:rsidRDefault="00EF22A6" w:rsidP="00793AC4">
      <w:pPr>
        <w:pStyle w:val="Normaallaad1"/>
        <w:spacing w:after="0" w:line="240" w:lineRule="auto"/>
        <w:jc w:val="both"/>
        <w:rPr>
          <w:rFonts w:eastAsia="Times New Roman"/>
          <w:b/>
          <w:bCs/>
        </w:rPr>
      </w:pPr>
    </w:p>
    <w:p w14:paraId="52504CEA" w14:textId="77777777" w:rsidR="00F669C9" w:rsidRPr="00E71EB0" w:rsidRDefault="00F669C9" w:rsidP="00D07A9D">
      <w:pPr>
        <w:pStyle w:val="Normaallaad1"/>
        <w:spacing w:after="0" w:line="240" w:lineRule="auto"/>
        <w:jc w:val="both"/>
      </w:pPr>
      <w:r w:rsidRPr="00E71EB0">
        <w:rPr>
          <w:rFonts w:eastAsia="Times New Roman"/>
          <w:b/>
          <w:bCs/>
        </w:rPr>
        <w:t>4)</w:t>
      </w:r>
      <w:r w:rsidRPr="00E71EB0">
        <w:rPr>
          <w:rFonts w:eastAsia="Times New Roman"/>
        </w:rPr>
        <w:t xml:space="preserve"> paragrahvi 85</w:t>
      </w:r>
      <w:r w:rsidRPr="00E71EB0">
        <w:rPr>
          <w:rFonts w:eastAsia="Times New Roman"/>
          <w:vertAlign w:val="superscript"/>
        </w:rPr>
        <w:t>1</w:t>
      </w:r>
      <w:r w:rsidRPr="00E71EB0">
        <w:rPr>
          <w:rFonts w:eastAsia="Times New Roman"/>
        </w:rPr>
        <w:t xml:space="preserve"> lõike 4 teises lauses asendatakse sõna</w:t>
      </w:r>
      <w:r w:rsidR="00B34CA6">
        <w:rPr>
          <w:rFonts w:eastAsia="Times New Roman"/>
        </w:rPr>
        <w:t>d</w:t>
      </w:r>
      <w:r w:rsidRPr="00E71EB0">
        <w:rPr>
          <w:rFonts w:eastAsia="Times New Roman"/>
        </w:rPr>
        <w:t xml:space="preserve"> „rakendamata jätmine“ sõnaga „kohandam</w:t>
      </w:r>
      <w:r w:rsidR="00114778">
        <w:rPr>
          <w:rFonts w:eastAsia="Times New Roman"/>
        </w:rPr>
        <w:t>ine</w:t>
      </w:r>
      <w:r w:rsidRPr="00E71EB0">
        <w:rPr>
          <w:rFonts w:eastAsia="Times New Roman"/>
        </w:rPr>
        <w:t>“;</w:t>
      </w:r>
    </w:p>
    <w:p w14:paraId="6DA3875E" w14:textId="77777777" w:rsidR="00EF22A6" w:rsidRPr="00E71EB0" w:rsidRDefault="00EF22A6" w:rsidP="00793AC4">
      <w:pPr>
        <w:pStyle w:val="Normaallaad1"/>
        <w:spacing w:after="0" w:line="240" w:lineRule="auto"/>
        <w:jc w:val="both"/>
        <w:rPr>
          <w:rFonts w:eastAsia="Times New Roman"/>
          <w:b/>
          <w:bCs/>
        </w:rPr>
      </w:pPr>
    </w:p>
    <w:p w14:paraId="358D2399" w14:textId="77777777" w:rsidR="00F669C9" w:rsidRPr="00E71EB0" w:rsidRDefault="00F669C9" w:rsidP="001C7A7A">
      <w:pPr>
        <w:pStyle w:val="Normaallaad1"/>
        <w:spacing w:after="0" w:line="240" w:lineRule="auto"/>
        <w:jc w:val="both"/>
      </w:pPr>
      <w:r w:rsidRPr="00E71EB0">
        <w:rPr>
          <w:rFonts w:eastAsia="Times New Roman"/>
          <w:b/>
          <w:bCs/>
        </w:rPr>
        <w:t>5)</w:t>
      </w:r>
      <w:r w:rsidRPr="00E71EB0">
        <w:rPr>
          <w:rFonts w:eastAsia="Times New Roman"/>
        </w:rPr>
        <w:t xml:space="preserve"> paragrahvi 85</w:t>
      </w:r>
      <w:r w:rsidRPr="00E71EB0">
        <w:rPr>
          <w:rFonts w:eastAsia="Times New Roman"/>
          <w:vertAlign w:val="superscript"/>
        </w:rPr>
        <w:t>4</w:t>
      </w:r>
      <w:r w:rsidRPr="00E71EB0">
        <w:rPr>
          <w:rFonts w:eastAsia="Times New Roman"/>
        </w:rPr>
        <w:t xml:space="preserve"> lõige 4 muudetakse ja sõnastatakse järgmiselt:</w:t>
      </w:r>
    </w:p>
    <w:p w14:paraId="029B8791" w14:textId="77777777" w:rsidR="00EF22A6" w:rsidRPr="00E71EB0" w:rsidRDefault="00EF22A6" w:rsidP="00793AC4">
      <w:pPr>
        <w:spacing w:after="0" w:line="240" w:lineRule="auto"/>
        <w:jc w:val="both"/>
      </w:pPr>
    </w:p>
    <w:p w14:paraId="23AC7721" w14:textId="77777777" w:rsidR="00322B6C" w:rsidRPr="00E71EB0" w:rsidRDefault="00A40A64" w:rsidP="001C7A7A">
      <w:pPr>
        <w:spacing w:after="0" w:line="240" w:lineRule="auto"/>
        <w:jc w:val="both"/>
      </w:pPr>
      <w:r>
        <w:t>„(4) Prioriteetne tarbimiskoht käesoleva seaduse tähenduses on suur üldsusele avatud või ligipääsmatu valdus, mis ei ole kodumajapidamine ja mille paljud kasutajad võivad kokku puutuda veega seotud riskidega.“;</w:t>
      </w:r>
    </w:p>
    <w:p w14:paraId="672A6659" w14:textId="77777777" w:rsidR="00EF22A6" w:rsidRPr="00E71EB0" w:rsidRDefault="00EF22A6" w:rsidP="00793AC4">
      <w:pPr>
        <w:pStyle w:val="Normaallaad1"/>
        <w:spacing w:after="0" w:line="240" w:lineRule="auto"/>
        <w:jc w:val="both"/>
        <w:rPr>
          <w:rFonts w:eastAsia="Times New Roman"/>
          <w:b/>
          <w:bCs/>
        </w:rPr>
      </w:pPr>
    </w:p>
    <w:p w14:paraId="46AD8512" w14:textId="64DDBB9C" w:rsidR="00F669C9" w:rsidRPr="00E71EB0" w:rsidRDefault="00F669C9" w:rsidP="001C7A7A">
      <w:pPr>
        <w:pStyle w:val="Normaallaad1"/>
        <w:spacing w:after="0" w:line="240" w:lineRule="auto"/>
        <w:jc w:val="both"/>
      </w:pPr>
      <w:r w:rsidRPr="5DC8ACD3">
        <w:rPr>
          <w:rFonts w:eastAsia="Times New Roman"/>
          <w:b/>
          <w:bCs/>
        </w:rPr>
        <w:t xml:space="preserve">6) </w:t>
      </w:r>
      <w:r w:rsidRPr="00A66C97">
        <w:rPr>
          <w:rFonts w:eastAsia="Times New Roman"/>
        </w:rPr>
        <w:t>paragrahvi 85</w:t>
      </w:r>
      <w:r w:rsidR="00E32C1A" w:rsidRPr="00005B1D">
        <w:rPr>
          <w:rFonts w:eastAsia="Times New Roman"/>
          <w:vertAlign w:val="superscript"/>
        </w:rPr>
        <w:t>4</w:t>
      </w:r>
      <w:r w:rsidRPr="00A66C97">
        <w:rPr>
          <w:rFonts w:eastAsia="Times New Roman"/>
        </w:rPr>
        <w:t xml:space="preserve"> täiendatakse lõikega 4</w:t>
      </w:r>
      <w:r w:rsidR="00E32C1A" w:rsidRPr="00005B1D">
        <w:rPr>
          <w:rFonts w:eastAsia="Times New Roman"/>
          <w:vertAlign w:val="superscript"/>
        </w:rPr>
        <w:t>1</w:t>
      </w:r>
      <w:r w:rsidRPr="00A66C97">
        <w:rPr>
          <w:rFonts w:eastAsia="Times New Roman"/>
        </w:rPr>
        <w:t xml:space="preserve"> järgmises sõnastuses:</w:t>
      </w:r>
    </w:p>
    <w:p w14:paraId="0A37501D" w14:textId="77777777" w:rsidR="00EF22A6" w:rsidRPr="00E71EB0" w:rsidRDefault="00EF22A6" w:rsidP="00793AC4">
      <w:pPr>
        <w:spacing w:after="0" w:line="240" w:lineRule="auto"/>
        <w:jc w:val="both"/>
      </w:pPr>
    </w:p>
    <w:p w14:paraId="1FB732BA" w14:textId="4531340D" w:rsidR="00322B6C" w:rsidRPr="00E71EB0" w:rsidRDefault="00A40A64" w:rsidP="001C7A7A">
      <w:pPr>
        <w:spacing w:after="0" w:line="240" w:lineRule="auto"/>
        <w:jc w:val="both"/>
      </w:pPr>
      <w:r>
        <w:t>„(4</w:t>
      </w:r>
      <w:r w:rsidR="00E32C1A" w:rsidRPr="00005B1D">
        <w:rPr>
          <w:vertAlign w:val="superscript"/>
        </w:rPr>
        <w:t>1</w:t>
      </w:r>
      <w:r>
        <w:t xml:space="preserve">) Terviseamet määrab käesoleva paragrahvi lõikes 1 nimetatud analüüsi alusel kindlaks prioriteetsed tarbimiskohad ja avaldab nende nimekirja oma veebilehel. Terviseamet teavitab asjaomase tarbimiskoha omanikku tema valduse prioriteetseks tarbimiskohaks määramisest </w:t>
      </w:r>
      <w:r w:rsidR="00E32C1A">
        <w:t>ja</w:t>
      </w:r>
      <w:r>
        <w:t xml:space="preserve"> käesoleva paragrahvi lõike 3 alusel kohaldatavatest seirenõuetest.“;</w:t>
      </w:r>
    </w:p>
    <w:p w14:paraId="4B12732C" w14:textId="344D5E26" w:rsidR="5DC8ACD3" w:rsidRDefault="5DC8ACD3" w:rsidP="5DC8ACD3">
      <w:pPr>
        <w:spacing w:after="0" w:line="240" w:lineRule="auto"/>
        <w:jc w:val="both"/>
      </w:pPr>
    </w:p>
    <w:p w14:paraId="335D6373" w14:textId="77777777" w:rsidR="00F669C9" w:rsidRPr="00E71EB0" w:rsidRDefault="00F669C9" w:rsidP="000D3BE7">
      <w:pPr>
        <w:pStyle w:val="Normaallaad1"/>
        <w:spacing w:after="0" w:line="240" w:lineRule="auto"/>
        <w:jc w:val="both"/>
      </w:pPr>
      <w:r w:rsidRPr="00843D35">
        <w:rPr>
          <w:rFonts w:eastAsia="Times New Roman"/>
          <w:b/>
          <w:bCs/>
        </w:rPr>
        <w:t>7)</w:t>
      </w:r>
      <w:r w:rsidRPr="00843D35">
        <w:rPr>
          <w:rFonts w:eastAsia="Times New Roman"/>
        </w:rPr>
        <w:t xml:space="preserve"> paragrahvi</w:t>
      </w:r>
      <w:r w:rsidRPr="00E71EB0">
        <w:rPr>
          <w:rFonts w:eastAsia="Times New Roman"/>
        </w:rPr>
        <w:t xml:space="preserve"> 85</w:t>
      </w:r>
      <w:r w:rsidRPr="00E71EB0">
        <w:rPr>
          <w:rFonts w:eastAsia="Times New Roman"/>
          <w:vertAlign w:val="superscript"/>
        </w:rPr>
        <w:t>5</w:t>
      </w:r>
      <w:r w:rsidRPr="00E71EB0">
        <w:rPr>
          <w:rFonts w:eastAsia="Times New Roman"/>
        </w:rPr>
        <w:t xml:space="preserve"> pealkirja täiendatakse pärast sõna „kokkupuutuvad“ tekstiosaga „tooted,“;</w:t>
      </w:r>
    </w:p>
    <w:p w14:paraId="20BD1430" w14:textId="77777777" w:rsidR="00EF22A6" w:rsidRPr="00E71EB0" w:rsidRDefault="00EF22A6" w:rsidP="00793AC4">
      <w:pPr>
        <w:pStyle w:val="Normaallaad1"/>
        <w:spacing w:after="0" w:line="240" w:lineRule="auto"/>
        <w:jc w:val="both"/>
        <w:rPr>
          <w:rFonts w:eastAsia="Times New Roman"/>
          <w:b/>
          <w:bCs/>
        </w:rPr>
      </w:pPr>
    </w:p>
    <w:p w14:paraId="10BC2E03" w14:textId="77777777" w:rsidR="00F669C9" w:rsidRPr="00E71EB0" w:rsidRDefault="00F669C9" w:rsidP="000D3BE7">
      <w:pPr>
        <w:pStyle w:val="Normaallaad1"/>
        <w:spacing w:after="0" w:line="240" w:lineRule="auto"/>
        <w:jc w:val="both"/>
      </w:pPr>
      <w:r w:rsidRPr="00E71EB0">
        <w:rPr>
          <w:rFonts w:eastAsia="Times New Roman"/>
          <w:b/>
          <w:bCs/>
        </w:rPr>
        <w:t>8)</w:t>
      </w:r>
      <w:r w:rsidRPr="00E71EB0">
        <w:rPr>
          <w:rFonts w:eastAsia="Times New Roman"/>
        </w:rPr>
        <w:t xml:space="preserve"> paragrahvi 85</w:t>
      </w:r>
      <w:r w:rsidRPr="00E71EB0">
        <w:rPr>
          <w:rFonts w:eastAsia="Times New Roman"/>
          <w:vertAlign w:val="superscript"/>
        </w:rPr>
        <w:t>5</w:t>
      </w:r>
      <w:r w:rsidRPr="00E71EB0">
        <w:rPr>
          <w:rFonts w:eastAsia="Times New Roman"/>
        </w:rPr>
        <w:t xml:space="preserve"> täiendatakse lõigetega 3 ja 4 järgmises sõnastuses:</w:t>
      </w:r>
    </w:p>
    <w:p w14:paraId="1E3DE1E3" w14:textId="77777777" w:rsidR="00EF22A6" w:rsidRPr="00E71EB0" w:rsidRDefault="00EF22A6" w:rsidP="00793AC4">
      <w:pPr>
        <w:spacing w:after="0" w:line="240" w:lineRule="auto"/>
        <w:jc w:val="both"/>
      </w:pPr>
    </w:p>
    <w:p w14:paraId="470F8F2A" w14:textId="0E871B70" w:rsidR="00322B6C" w:rsidRPr="00E71EB0" w:rsidRDefault="00A40A64" w:rsidP="000D3BE7">
      <w:pPr>
        <w:spacing w:after="0" w:line="240" w:lineRule="auto"/>
        <w:jc w:val="both"/>
      </w:pPr>
      <w:r>
        <w:t>„(3) Joogivee võtmise, töötlemise, säilitamise või jaotamisega seotud rajatistes kasutamiseks ettenähtud</w:t>
      </w:r>
      <w:r w:rsidR="00D91333">
        <w:t xml:space="preserve"> ja</w:t>
      </w:r>
      <w:r>
        <w:t xml:space="preserve"> joogiveega kokkupuutuvad tooted </w:t>
      </w:r>
      <w:r w:rsidR="002222CF">
        <w:t>ning</w:t>
      </w:r>
      <w:r>
        <w:t xml:space="preserve"> ne</w:t>
      </w:r>
      <w:r w:rsidR="7C056009">
        <w:t>ndes kasutatavad</w:t>
      </w:r>
      <w:r>
        <w:t xml:space="preserve"> </w:t>
      </w:r>
      <w:r w:rsidR="003C3C90">
        <w:t>valmis</w:t>
      </w:r>
      <w:r>
        <w:t xml:space="preserve">materjalid peavad vastama Euroopa Parlamendi ja nõukogu direktiivi (EL) 2020/2184 olmevee kvaliteedi kohta (ELT L </w:t>
      </w:r>
      <w:r>
        <w:lastRenderedPageBreak/>
        <w:t>435, 23.12.2020, lk 1–62) artikli 11</w:t>
      </w:r>
      <w:r w:rsidR="00F004F4">
        <w:t xml:space="preserve"> </w:t>
      </w:r>
      <w:r>
        <w:t>alusel vastu võetud Euroopa Liidu õigusaktides sätestatud nõuetele. Joogiveega kokkupuutuva toote vastavust nõuetele hinnatakse ja toode märgistatakse nimetatud Euroopa Liidu õigusaktides sätestatud korras.</w:t>
      </w:r>
    </w:p>
    <w:p w14:paraId="3AF425F6" w14:textId="77777777" w:rsidR="001E28F9" w:rsidRPr="00E71EB0" w:rsidRDefault="001E28F9" w:rsidP="00793AC4">
      <w:pPr>
        <w:spacing w:after="0" w:line="240" w:lineRule="auto"/>
        <w:jc w:val="both"/>
      </w:pPr>
    </w:p>
    <w:p w14:paraId="436110D4" w14:textId="76763ECB" w:rsidR="00322B6C" w:rsidRDefault="00A40A64" w:rsidP="00C142E7">
      <w:pPr>
        <w:spacing w:after="0" w:line="240" w:lineRule="auto"/>
        <w:jc w:val="both"/>
      </w:pPr>
      <w:r>
        <w:t>(4) Käesoleva paragrahvi lõikes 3 nimetatud vastavust nõuetele hindab vastavushindamisasutus Euroopa Parlamendi ja nõukogu direktiivi (EL) 2020/2184 artikli 11 alusel vastu võetud Euroopa Liidu õigusaktides sätestatud korras. Vastavushindamisasutusele kohaldatakse toote nõuetele vastavuse seadust, arvestades käesolevas seaduses sätestatud erisusi. Eestis asutatud vastavushindamisasutusele annab tegevusloa Tarbijakaitse ja Tehnilise Järelevalve Amet toote nõuetele vastavuse seaduses sätestatud korras.“;</w:t>
      </w:r>
    </w:p>
    <w:p w14:paraId="073EA55A" w14:textId="77777777" w:rsidR="00C31D4B" w:rsidRPr="00E71EB0" w:rsidRDefault="00C31D4B" w:rsidP="00C142E7">
      <w:pPr>
        <w:spacing w:after="0" w:line="240" w:lineRule="auto"/>
        <w:jc w:val="both"/>
      </w:pPr>
    </w:p>
    <w:p w14:paraId="7DCF7346" w14:textId="144C1BF0" w:rsidR="00552AC2" w:rsidRDefault="00A07430" w:rsidP="00325F53">
      <w:pPr>
        <w:pStyle w:val="Normaallaad1"/>
        <w:jc w:val="both"/>
      </w:pPr>
      <w:r w:rsidRPr="00C31D4B">
        <w:rPr>
          <w:b/>
          <w:bCs/>
        </w:rPr>
        <w:t>9)</w:t>
      </w:r>
      <w:r>
        <w:t xml:space="preserve"> paragrahvi 85</w:t>
      </w:r>
      <w:r w:rsidR="00E32C1A" w:rsidRPr="00005B1D">
        <w:rPr>
          <w:vertAlign w:val="superscript"/>
        </w:rPr>
        <w:t>6</w:t>
      </w:r>
      <w:r>
        <w:t xml:space="preserve"> lõikest 1 jäetakse välja tekstiosa „olmevee kvaliteedi kohta (ELT L 435, 23.12.2020, lk 1–62)“;</w:t>
      </w:r>
    </w:p>
    <w:p w14:paraId="2929AD73" w14:textId="77777777" w:rsidR="00C03B66" w:rsidRDefault="00F669C9">
      <w:pPr>
        <w:pStyle w:val="Normaallaad1"/>
        <w:spacing w:after="0" w:line="240" w:lineRule="auto"/>
        <w:jc w:val="both"/>
        <w:rPr>
          <w:rFonts w:eastAsia="Times New Roman"/>
        </w:rPr>
      </w:pPr>
      <w:r w:rsidRPr="00C31D4B">
        <w:rPr>
          <w:b/>
          <w:bCs/>
        </w:rPr>
        <w:t>10)</w:t>
      </w:r>
      <w:r>
        <w:t xml:space="preserve"> paragrahvi 87 lõige 5 muudetakse ja sõnastatakse järgmiselt:</w:t>
      </w:r>
    </w:p>
    <w:p w14:paraId="3EEFD9B6" w14:textId="77777777" w:rsidR="00C03B66" w:rsidRPr="00F465F8" w:rsidRDefault="00C03B66">
      <w:pPr>
        <w:pStyle w:val="Normaallaad1"/>
        <w:spacing w:after="0" w:line="240" w:lineRule="auto"/>
        <w:jc w:val="both"/>
        <w:rPr>
          <w:rFonts w:eastAsia="Times New Roman"/>
        </w:rPr>
      </w:pPr>
    </w:p>
    <w:p w14:paraId="127FF928" w14:textId="77777777" w:rsidR="00F669C9" w:rsidRPr="00E71EB0" w:rsidRDefault="00F465F8" w:rsidP="00297B97">
      <w:pPr>
        <w:pStyle w:val="Normaallaad1"/>
        <w:spacing w:after="0" w:line="240" w:lineRule="auto"/>
        <w:jc w:val="both"/>
      </w:pPr>
      <w:r w:rsidRPr="00F465F8">
        <w:rPr>
          <w:rFonts w:eastAsia="Times New Roman"/>
        </w:rPr>
        <w:t>„</w:t>
      </w:r>
      <w:r w:rsidR="00893A38" w:rsidRPr="00F465F8">
        <w:rPr>
          <w:rFonts w:eastAsia="Times New Roman"/>
        </w:rPr>
        <w:t xml:space="preserve">(5) Käesoleva paragrahvi lõike 4 punktis 1 nimetatud joogivee kontrolli kava </w:t>
      </w:r>
      <w:r w:rsidR="00057A8C" w:rsidRPr="005F437D">
        <w:rPr>
          <w:rFonts w:eastAsia="Times New Roman"/>
        </w:rPr>
        <w:t>vaadatakse pidevalt läbi</w:t>
      </w:r>
      <w:r w:rsidR="00F25053">
        <w:rPr>
          <w:rFonts w:eastAsia="Times New Roman"/>
        </w:rPr>
        <w:t>.</w:t>
      </w:r>
      <w:r w:rsidR="001D7595">
        <w:rPr>
          <w:rFonts w:eastAsia="Times New Roman"/>
        </w:rPr>
        <w:t xml:space="preserve"> Seda </w:t>
      </w:r>
      <w:r w:rsidR="00893A38" w:rsidRPr="00F465F8">
        <w:rPr>
          <w:rFonts w:eastAsia="Times New Roman"/>
        </w:rPr>
        <w:t xml:space="preserve">ajakohastatakse vähemalt iga kuue aasta järel ja </w:t>
      </w:r>
      <w:r w:rsidR="00BD2173">
        <w:rPr>
          <w:rFonts w:eastAsia="Times New Roman"/>
        </w:rPr>
        <w:t xml:space="preserve">see </w:t>
      </w:r>
      <w:r w:rsidR="00893A38" w:rsidRPr="00F465F8">
        <w:rPr>
          <w:rFonts w:eastAsia="Times New Roman"/>
        </w:rPr>
        <w:t>kooskõlastatakse Terviseametiga.</w:t>
      </w:r>
      <w:r w:rsidR="00F669C9" w:rsidRPr="008B2C46">
        <w:rPr>
          <w:rFonts w:eastAsia="Times New Roman"/>
        </w:rPr>
        <w:t>“;</w:t>
      </w:r>
    </w:p>
    <w:p w14:paraId="5286256F" w14:textId="77777777" w:rsidR="004D4441" w:rsidRPr="00E71EB0" w:rsidRDefault="004D4441" w:rsidP="00793AC4">
      <w:pPr>
        <w:pStyle w:val="Normaallaad1"/>
        <w:spacing w:after="0" w:line="240" w:lineRule="auto"/>
        <w:jc w:val="both"/>
        <w:rPr>
          <w:rFonts w:eastAsia="Times New Roman"/>
          <w:b/>
          <w:bCs/>
        </w:rPr>
      </w:pPr>
    </w:p>
    <w:p w14:paraId="7F56EC1C" w14:textId="77777777" w:rsidR="00F669C9" w:rsidRPr="00E71EB0" w:rsidRDefault="00F669C9" w:rsidP="008B2C46">
      <w:pPr>
        <w:pStyle w:val="Normaallaad1"/>
        <w:spacing w:after="0" w:line="240" w:lineRule="auto"/>
        <w:jc w:val="both"/>
      </w:pPr>
      <w:r w:rsidRPr="00574937">
        <w:rPr>
          <w:b/>
          <w:bCs/>
        </w:rPr>
        <w:t>11)</w:t>
      </w:r>
      <w:r>
        <w:t xml:space="preserve"> paragrahvi 192 lõike 3 punkt 2 tunnistatakse kehtetuks;</w:t>
      </w:r>
    </w:p>
    <w:p w14:paraId="44ACF7BE" w14:textId="77777777" w:rsidR="004D4441" w:rsidRPr="00E71EB0" w:rsidRDefault="004D4441" w:rsidP="00793AC4">
      <w:pPr>
        <w:pStyle w:val="Normaallaad1"/>
        <w:spacing w:after="0" w:line="240" w:lineRule="auto"/>
        <w:jc w:val="both"/>
        <w:rPr>
          <w:rFonts w:eastAsia="Times New Roman"/>
          <w:b/>
          <w:bCs/>
        </w:rPr>
      </w:pPr>
    </w:p>
    <w:p w14:paraId="3AA8FA62" w14:textId="77777777" w:rsidR="00F669C9" w:rsidRPr="00E71EB0" w:rsidRDefault="00F669C9" w:rsidP="008B2C46">
      <w:pPr>
        <w:pStyle w:val="Normaallaad1"/>
        <w:spacing w:after="0" w:line="240" w:lineRule="auto"/>
        <w:jc w:val="both"/>
      </w:pPr>
      <w:r w:rsidRPr="00574937">
        <w:rPr>
          <w:b/>
          <w:bCs/>
        </w:rPr>
        <w:t>12)</w:t>
      </w:r>
      <w:r>
        <w:t xml:space="preserve"> paragrahvi 250 lõiget 1 täiendatakse pärast sõna „Keskkonnaamet“ tekstiosaga „, Tarbijakaitse ja Tehnilise Järelevalve Amet“;</w:t>
      </w:r>
    </w:p>
    <w:p w14:paraId="7F9A4A94" w14:textId="77777777" w:rsidR="004D4441" w:rsidRPr="00E71EB0" w:rsidRDefault="004D4441" w:rsidP="00793AC4">
      <w:pPr>
        <w:pStyle w:val="Normaallaad1"/>
        <w:spacing w:after="0" w:line="240" w:lineRule="auto"/>
        <w:jc w:val="both"/>
        <w:rPr>
          <w:rFonts w:eastAsia="Times New Roman"/>
          <w:b/>
          <w:bCs/>
        </w:rPr>
      </w:pPr>
    </w:p>
    <w:p w14:paraId="5D2C0CD2" w14:textId="77777777" w:rsidR="00F669C9" w:rsidRPr="00E71EB0" w:rsidRDefault="00F669C9" w:rsidP="008B2C46">
      <w:pPr>
        <w:pStyle w:val="Normaallaad1"/>
        <w:spacing w:after="0" w:line="240" w:lineRule="auto"/>
        <w:jc w:val="both"/>
      </w:pPr>
      <w:r w:rsidRPr="00574937">
        <w:rPr>
          <w:b/>
          <w:bCs/>
        </w:rPr>
        <w:t>13)</w:t>
      </w:r>
      <w:r>
        <w:t xml:space="preserve"> paragrahvi 250 täiendatakse lõikega 8 järgmises sõnastuses:</w:t>
      </w:r>
    </w:p>
    <w:p w14:paraId="7DF4B445" w14:textId="77777777" w:rsidR="004D4441" w:rsidRPr="00E71EB0" w:rsidRDefault="004D4441" w:rsidP="00793AC4">
      <w:pPr>
        <w:spacing w:after="0" w:line="240" w:lineRule="auto"/>
        <w:jc w:val="both"/>
      </w:pPr>
    </w:p>
    <w:p w14:paraId="2FB4AF0F" w14:textId="02A0B31E" w:rsidR="00322B6C" w:rsidRPr="00E71EB0" w:rsidRDefault="00A40A64" w:rsidP="008B2C46">
      <w:pPr>
        <w:spacing w:after="0" w:line="240" w:lineRule="auto"/>
        <w:jc w:val="both"/>
      </w:pPr>
      <w:r>
        <w:t xml:space="preserve">„(8) </w:t>
      </w:r>
      <w:r w:rsidR="00D60772">
        <w:t>Riiklikku järelevalvet joogiveega kokkupuutuva toote hügieeninõuetele vastavuse, vastavushindamise ja märgistamise nõuete ning turule laskmise ja turul kättesaadavaks tegemise nõuete täitmise üle teeb Tarbijakaitse ja Tehnilise Järelevalve Amet</w:t>
      </w:r>
      <w:r w:rsidR="00DA051B">
        <w:t>,</w:t>
      </w:r>
      <w:r w:rsidR="008A7B6A" w:rsidRPr="008A7B6A">
        <w:t xml:space="preserve"> </w:t>
      </w:r>
      <w:r w:rsidR="00DA051B" w:rsidRPr="00DA051B">
        <w:t>kohaldades toote nõuetele vastavuse seaduses turujärelevalve kohta sätestatut</w:t>
      </w:r>
      <w:r>
        <w:t>.“;</w:t>
      </w:r>
    </w:p>
    <w:p w14:paraId="41AC8CD2" w14:textId="77777777" w:rsidR="00BE3AE8" w:rsidRPr="008B2C46" w:rsidRDefault="00BE3AE8" w:rsidP="00793AC4">
      <w:pPr>
        <w:pStyle w:val="Normaallaad1"/>
        <w:spacing w:after="0" w:line="240" w:lineRule="auto"/>
        <w:jc w:val="both"/>
        <w:rPr>
          <w:rFonts w:eastAsia="Times New Roman"/>
          <w:b/>
          <w:bCs/>
        </w:rPr>
      </w:pPr>
    </w:p>
    <w:p w14:paraId="13A31AE0" w14:textId="77777777" w:rsidR="00F669C9" w:rsidRPr="00E71EB0" w:rsidRDefault="00F669C9" w:rsidP="008B2C46">
      <w:pPr>
        <w:pStyle w:val="Normaallaad1"/>
        <w:spacing w:after="0" w:line="240" w:lineRule="auto"/>
        <w:jc w:val="both"/>
      </w:pPr>
      <w:r w:rsidRPr="00574937">
        <w:rPr>
          <w:b/>
          <w:bCs/>
        </w:rPr>
        <w:t>14)</w:t>
      </w:r>
      <w:r>
        <w:t xml:space="preserve"> seadust täiendatakse §-ga 284</w:t>
      </w:r>
      <w:r w:rsidRPr="004F4BA1">
        <w:rPr>
          <w:vertAlign w:val="superscript"/>
        </w:rPr>
        <w:t>10</w:t>
      </w:r>
      <w:r>
        <w:t xml:space="preserve"> järgmises sõnastuses:</w:t>
      </w:r>
    </w:p>
    <w:p w14:paraId="734ABAE5" w14:textId="77777777" w:rsidR="00BE3AE8" w:rsidRPr="00E71EB0" w:rsidRDefault="00BE3AE8" w:rsidP="00793AC4">
      <w:pPr>
        <w:spacing w:after="0" w:line="240" w:lineRule="auto"/>
        <w:jc w:val="both"/>
      </w:pPr>
    </w:p>
    <w:p w14:paraId="14F0D3E3" w14:textId="55582F7A" w:rsidR="00322B6C" w:rsidRPr="004D6490" w:rsidRDefault="00A40A64" w:rsidP="008B2C46">
      <w:pPr>
        <w:spacing w:after="0" w:line="240" w:lineRule="auto"/>
        <w:jc w:val="both"/>
        <w:rPr>
          <w:b/>
          <w:bCs/>
        </w:rPr>
      </w:pPr>
      <w:r>
        <w:t>„</w:t>
      </w:r>
      <w:r w:rsidRPr="00170DEC">
        <w:rPr>
          <w:b/>
          <w:bCs/>
        </w:rPr>
        <w:t>§ 284</w:t>
      </w:r>
      <w:r w:rsidR="00E32C1A" w:rsidRPr="00005B1D">
        <w:rPr>
          <w:b/>
          <w:bCs/>
          <w:vertAlign w:val="superscript"/>
        </w:rPr>
        <w:t>10</w:t>
      </w:r>
      <w:r w:rsidRPr="00170DEC">
        <w:rPr>
          <w:b/>
          <w:bCs/>
        </w:rPr>
        <w:t>.</w:t>
      </w:r>
      <w:r>
        <w:t xml:space="preserve"> </w:t>
      </w:r>
      <w:r w:rsidRPr="004D6490">
        <w:rPr>
          <w:b/>
          <w:bCs/>
        </w:rPr>
        <w:t xml:space="preserve">Joogiveega kokkupuutuvate toodete ja </w:t>
      </w:r>
      <w:r w:rsidR="003C3C90" w:rsidRPr="004D6490">
        <w:rPr>
          <w:b/>
          <w:bCs/>
        </w:rPr>
        <w:t>valmis</w:t>
      </w:r>
      <w:r w:rsidRPr="004D6490">
        <w:rPr>
          <w:b/>
          <w:bCs/>
        </w:rPr>
        <w:t>materjalide nõuete rakendamise ulatus</w:t>
      </w:r>
    </w:p>
    <w:p w14:paraId="75FD6621" w14:textId="77777777" w:rsidR="00BE3AE8" w:rsidRPr="00E71EB0" w:rsidRDefault="00BE3AE8" w:rsidP="00793AC4">
      <w:pPr>
        <w:spacing w:after="0" w:line="240" w:lineRule="auto"/>
        <w:jc w:val="both"/>
      </w:pPr>
    </w:p>
    <w:p w14:paraId="154408CF" w14:textId="43162F4A" w:rsidR="00322B6C" w:rsidRPr="00E71EB0" w:rsidRDefault="00A33426" w:rsidP="008B2C46">
      <w:pPr>
        <w:spacing w:after="0" w:line="240" w:lineRule="auto"/>
        <w:jc w:val="both"/>
      </w:pPr>
      <w:r>
        <w:t>Enne 2026. aasta 31. detsembrit ehitatud ehitises kohaldatakse käesoleva seaduse § 85</w:t>
      </w:r>
      <w:r w:rsidR="00E32C1A" w:rsidRPr="00005B1D">
        <w:rPr>
          <w:vertAlign w:val="superscript"/>
        </w:rPr>
        <w:t>5</w:t>
      </w:r>
      <w:r>
        <w:t xml:space="preserve"> lõigetes 3 ja 4 sätestatud nõudeid joogiveega kokkupuutuva </w:t>
      </w:r>
      <w:r w:rsidR="00E32C1A">
        <w:t xml:space="preserve">uue </w:t>
      </w:r>
      <w:r>
        <w:t>toote kasutusele võtmisest arvates.“.</w:t>
      </w:r>
    </w:p>
    <w:p w14:paraId="6E12BABF" w14:textId="77777777" w:rsidR="00BE3AE8" w:rsidRPr="00E71EB0" w:rsidRDefault="00BE3AE8" w:rsidP="00793AC4">
      <w:pPr>
        <w:spacing w:after="0" w:line="240" w:lineRule="auto"/>
        <w:jc w:val="both"/>
        <w:rPr>
          <w:b/>
        </w:rPr>
      </w:pPr>
    </w:p>
    <w:p w14:paraId="5F933183" w14:textId="77777777" w:rsidR="00322B6C" w:rsidRPr="00E71EB0" w:rsidRDefault="00A40A64" w:rsidP="008B2C46">
      <w:pPr>
        <w:spacing w:after="0" w:line="240" w:lineRule="auto"/>
        <w:jc w:val="both"/>
      </w:pPr>
      <w:r w:rsidRPr="00E71EB0">
        <w:rPr>
          <w:b/>
        </w:rPr>
        <w:t>§ 2. Ehitusseadustiku muutmine</w:t>
      </w:r>
    </w:p>
    <w:p w14:paraId="2CDF5FCF" w14:textId="77777777" w:rsidR="00BE3AE8" w:rsidRPr="00E71EB0" w:rsidRDefault="00BE3AE8" w:rsidP="00793AC4">
      <w:pPr>
        <w:spacing w:after="0" w:line="240" w:lineRule="auto"/>
        <w:jc w:val="both"/>
      </w:pPr>
    </w:p>
    <w:p w14:paraId="106B4D49" w14:textId="77777777" w:rsidR="00322B6C" w:rsidRPr="00E71EB0" w:rsidRDefault="00A40A64" w:rsidP="008B2C46">
      <w:pPr>
        <w:spacing w:after="0" w:line="240" w:lineRule="auto"/>
        <w:jc w:val="both"/>
      </w:pPr>
      <w:r w:rsidRPr="00E71EB0">
        <w:t>Ehitusseadustiku § 127 lõige 2 tunnistatakse kehtetuks.</w:t>
      </w:r>
    </w:p>
    <w:p w14:paraId="7F80AF20" w14:textId="77777777" w:rsidR="00BE3AE8" w:rsidRPr="00E71EB0" w:rsidRDefault="00BE3AE8" w:rsidP="00793AC4">
      <w:pPr>
        <w:spacing w:after="0" w:line="240" w:lineRule="auto"/>
        <w:jc w:val="both"/>
        <w:rPr>
          <w:b/>
        </w:rPr>
      </w:pPr>
    </w:p>
    <w:p w14:paraId="06CB5504" w14:textId="77777777" w:rsidR="001F6BAC" w:rsidRPr="00E71EB0" w:rsidRDefault="00A40A64" w:rsidP="008B2C46">
      <w:pPr>
        <w:spacing w:after="0" w:line="240" w:lineRule="auto"/>
        <w:jc w:val="both"/>
      </w:pPr>
      <w:r w:rsidRPr="00E71EB0">
        <w:rPr>
          <w:b/>
        </w:rPr>
        <w:t xml:space="preserve">§ 3. </w:t>
      </w:r>
      <w:r w:rsidRPr="00736117">
        <w:rPr>
          <w:b/>
        </w:rPr>
        <w:t>Rahvatervishoiu</w:t>
      </w:r>
      <w:r w:rsidRPr="00E71EB0">
        <w:rPr>
          <w:b/>
        </w:rPr>
        <w:t xml:space="preserve"> seaduse muutmine</w:t>
      </w:r>
    </w:p>
    <w:p w14:paraId="41892DA1" w14:textId="77777777" w:rsidR="00BE3AE8" w:rsidRPr="00E71EB0" w:rsidRDefault="00BE3AE8" w:rsidP="00793AC4">
      <w:pPr>
        <w:spacing w:after="0" w:line="240" w:lineRule="auto"/>
        <w:jc w:val="both"/>
      </w:pPr>
    </w:p>
    <w:p w14:paraId="46A855A6" w14:textId="1F3F5A61" w:rsidR="001F6BAC" w:rsidRPr="00E71EB0" w:rsidRDefault="00A40A64" w:rsidP="008B2C46">
      <w:pPr>
        <w:spacing w:after="0" w:line="240" w:lineRule="auto"/>
        <w:jc w:val="both"/>
      </w:pPr>
      <w:r>
        <w:t>Rahvatervishoiu seaduse § 29 täiendatakse lõigetega 3</w:t>
      </w:r>
      <w:r w:rsidR="00E32C1A" w:rsidRPr="00005B1D">
        <w:rPr>
          <w:vertAlign w:val="superscript"/>
        </w:rPr>
        <w:t>1</w:t>
      </w:r>
      <w:r>
        <w:t xml:space="preserve"> ja 3</w:t>
      </w:r>
      <w:r w:rsidR="00E32C1A" w:rsidRPr="00005B1D">
        <w:rPr>
          <w:vertAlign w:val="superscript"/>
        </w:rPr>
        <w:t>2</w:t>
      </w:r>
      <w:r>
        <w:t xml:space="preserve"> järgmises sõnastuses:</w:t>
      </w:r>
    </w:p>
    <w:p w14:paraId="42EAAB2E" w14:textId="77777777" w:rsidR="00DB6FAB" w:rsidRPr="00E71EB0" w:rsidRDefault="00DB6FAB" w:rsidP="00793AC4">
      <w:pPr>
        <w:spacing w:after="0" w:line="240" w:lineRule="auto"/>
        <w:jc w:val="both"/>
      </w:pPr>
    </w:p>
    <w:p w14:paraId="3FB5D070" w14:textId="04C572B9" w:rsidR="001F6BAC" w:rsidRPr="00E71EB0" w:rsidRDefault="00A40A64" w:rsidP="008B2C46">
      <w:pPr>
        <w:spacing w:after="0" w:line="240" w:lineRule="auto"/>
        <w:jc w:val="both"/>
      </w:pPr>
      <w:r>
        <w:t>„(3</w:t>
      </w:r>
      <w:r w:rsidR="00E32C1A" w:rsidRPr="00005B1D">
        <w:rPr>
          <w:vertAlign w:val="superscript"/>
        </w:rPr>
        <w:t>1</w:t>
      </w:r>
      <w:r>
        <w:t xml:space="preserve">) </w:t>
      </w:r>
      <w:r w:rsidR="0054366E" w:rsidRPr="0054366E">
        <w:t>Vee terviseohutuse infosüsteemis tunnistatakse veeseaduse § 85</w:t>
      </w:r>
      <w:r w:rsidR="0054366E" w:rsidRPr="00517012">
        <w:rPr>
          <w:vertAlign w:val="superscript"/>
        </w:rPr>
        <w:t>2</w:t>
      </w:r>
      <w:r w:rsidR="0054366E" w:rsidRPr="0054366E">
        <w:t xml:space="preserve"> lõike 2 alusel joogiveehaarde valgala ja toiteala riskihindamise käigus töödeldavad geograafilise asukoha andmed asutusesiseseks </w:t>
      </w:r>
      <w:r w:rsidR="0054366E" w:rsidRPr="0054366E">
        <w:lastRenderedPageBreak/>
        <w:t>kasutamiseks mõeldud teabeks, kui nende avalikuks tulek ohustaks joogiveevarustuse turvalisust või rahvastiku tervist.</w:t>
      </w:r>
    </w:p>
    <w:p w14:paraId="3D0A3287" w14:textId="77777777" w:rsidR="00DB6FAB" w:rsidRPr="00E71EB0" w:rsidRDefault="00DB6FAB" w:rsidP="00793AC4">
      <w:pPr>
        <w:spacing w:after="0" w:line="240" w:lineRule="auto"/>
        <w:jc w:val="both"/>
      </w:pPr>
    </w:p>
    <w:p w14:paraId="4B4136B7" w14:textId="29982D40" w:rsidR="001F6BAC" w:rsidRPr="00E71EB0" w:rsidRDefault="00A40A64" w:rsidP="008B2C46">
      <w:pPr>
        <w:spacing w:after="0" w:line="240" w:lineRule="auto"/>
        <w:jc w:val="both"/>
      </w:pPr>
      <w:r>
        <w:t>(3</w:t>
      </w:r>
      <w:r w:rsidR="00E32C1A" w:rsidRPr="00005B1D">
        <w:rPr>
          <w:vertAlign w:val="superscript"/>
        </w:rPr>
        <w:t>2</w:t>
      </w:r>
      <w:r>
        <w:t xml:space="preserve">) </w:t>
      </w:r>
      <w:r w:rsidR="00FF1A04" w:rsidRPr="00FF1A04">
        <w:t>Käesoleva paragrahvi lõikes 3¹ sätestatud juurdepääsupiirang kehtib, kuni veehaarde kasutamine joogivee võtmiseks või tootmiseks lõpeb</w:t>
      </w:r>
      <w:r>
        <w:t>.“.</w:t>
      </w:r>
    </w:p>
    <w:p w14:paraId="1FDCE3DF" w14:textId="77777777" w:rsidR="00DB6FAB" w:rsidRPr="00E71EB0" w:rsidRDefault="00DB6FAB" w:rsidP="00793AC4">
      <w:pPr>
        <w:spacing w:after="0" w:line="240" w:lineRule="auto"/>
        <w:jc w:val="both"/>
        <w:rPr>
          <w:b/>
        </w:rPr>
      </w:pPr>
    </w:p>
    <w:p w14:paraId="781EB03C" w14:textId="77777777" w:rsidR="00322B6C" w:rsidRPr="00E71EB0" w:rsidRDefault="00A40A64" w:rsidP="007013F2">
      <w:pPr>
        <w:spacing w:after="0" w:line="240" w:lineRule="auto"/>
        <w:jc w:val="both"/>
      </w:pPr>
      <w:r w:rsidRPr="00E71EB0">
        <w:rPr>
          <w:b/>
        </w:rPr>
        <w:t xml:space="preserve">§ 4. </w:t>
      </w:r>
      <w:r w:rsidRPr="00F05B16">
        <w:rPr>
          <w:b/>
        </w:rPr>
        <w:t>Toote</w:t>
      </w:r>
      <w:r w:rsidRPr="00E71EB0">
        <w:rPr>
          <w:b/>
        </w:rPr>
        <w:t xml:space="preserve"> nõuetele vastavuse seaduse muutmine</w:t>
      </w:r>
    </w:p>
    <w:p w14:paraId="4C5BDFEA" w14:textId="77777777" w:rsidR="00DB6FAB" w:rsidRPr="00E71EB0" w:rsidRDefault="00DB6FAB" w:rsidP="00793AC4">
      <w:pPr>
        <w:spacing w:after="0" w:line="240" w:lineRule="auto"/>
        <w:jc w:val="both"/>
      </w:pPr>
    </w:p>
    <w:p w14:paraId="7BA9E00F" w14:textId="77777777" w:rsidR="00322B6C" w:rsidRPr="00E71EB0" w:rsidRDefault="00A40A64" w:rsidP="007013F2">
      <w:pPr>
        <w:spacing w:after="0" w:line="240" w:lineRule="auto"/>
        <w:jc w:val="both"/>
      </w:pPr>
      <w:r>
        <w:t>Toote nõuetele vastavuse seaduse normitehnilist märkust täiendatakse tekstiosaga „Euroopa Parlamendi ja nõukogu direktiiv (EL) 2020/2184 olmevee kvaliteedi kohta (ELT L 435, 23.12.2020, lk 1–62)“.</w:t>
      </w:r>
    </w:p>
    <w:p w14:paraId="3F05874D" w14:textId="77777777" w:rsidR="00DD2687" w:rsidRPr="00E71EB0" w:rsidRDefault="00DD2687" w:rsidP="00793AC4">
      <w:pPr>
        <w:spacing w:after="0" w:line="240" w:lineRule="auto"/>
        <w:jc w:val="both"/>
        <w:rPr>
          <w:b/>
        </w:rPr>
      </w:pPr>
    </w:p>
    <w:p w14:paraId="52246585" w14:textId="77777777" w:rsidR="00322B6C" w:rsidRPr="00E71EB0" w:rsidRDefault="00A40A64" w:rsidP="007013F2">
      <w:pPr>
        <w:spacing w:after="0" w:line="240" w:lineRule="auto"/>
        <w:jc w:val="both"/>
      </w:pPr>
      <w:r w:rsidRPr="00E71EB0">
        <w:rPr>
          <w:b/>
        </w:rPr>
        <w:t>§ 5. Seaduse jõustumine</w:t>
      </w:r>
    </w:p>
    <w:p w14:paraId="59578345" w14:textId="77777777" w:rsidR="00DD2687" w:rsidRPr="00E71EB0" w:rsidRDefault="00DD2687" w:rsidP="00793AC4">
      <w:pPr>
        <w:spacing w:after="0" w:line="240" w:lineRule="auto"/>
        <w:jc w:val="both"/>
      </w:pPr>
    </w:p>
    <w:p w14:paraId="0D53D3BF" w14:textId="77777777" w:rsidR="00322B6C" w:rsidRPr="00E71EB0" w:rsidRDefault="00A40A64" w:rsidP="007013F2">
      <w:pPr>
        <w:spacing w:after="0" w:line="240" w:lineRule="auto"/>
        <w:jc w:val="both"/>
      </w:pPr>
      <w:r w:rsidRPr="00E71EB0">
        <w:t>Käesolev seadus jõustub 2026. aasta 31. detsembril.</w:t>
      </w:r>
    </w:p>
    <w:p w14:paraId="63EF0C85" w14:textId="77777777" w:rsidR="00322B6C" w:rsidRPr="007013F2" w:rsidRDefault="00322B6C" w:rsidP="00793AC4">
      <w:pPr>
        <w:spacing w:after="0" w:line="240" w:lineRule="auto"/>
      </w:pPr>
    </w:p>
    <w:p w14:paraId="64C024C1" w14:textId="77777777" w:rsidR="00DD2687" w:rsidRPr="007013F2" w:rsidRDefault="00DD2687" w:rsidP="00793AC4">
      <w:pPr>
        <w:spacing w:after="0" w:line="240" w:lineRule="auto"/>
      </w:pPr>
    </w:p>
    <w:p w14:paraId="3A4EE32B" w14:textId="77777777" w:rsidR="00DD2687" w:rsidRPr="00E71EB0" w:rsidRDefault="00DD2687" w:rsidP="007013F2">
      <w:pPr>
        <w:spacing w:after="0" w:line="240" w:lineRule="auto"/>
      </w:pPr>
    </w:p>
    <w:p w14:paraId="7F6DC767" w14:textId="77777777" w:rsidR="00322B6C" w:rsidRPr="007013F2" w:rsidRDefault="00A40A64" w:rsidP="007013F2">
      <w:pPr>
        <w:spacing w:after="0" w:line="240" w:lineRule="auto"/>
      </w:pPr>
      <w:r w:rsidRPr="007013F2">
        <w:t>Lauri Hussar</w:t>
      </w:r>
    </w:p>
    <w:p w14:paraId="3187B201" w14:textId="77777777" w:rsidR="00322B6C" w:rsidRPr="007013F2" w:rsidRDefault="00A40A64" w:rsidP="007013F2">
      <w:pPr>
        <w:spacing w:after="0" w:line="240" w:lineRule="auto"/>
      </w:pPr>
      <w:r w:rsidRPr="007013F2">
        <w:t>Riigikogu esimees</w:t>
      </w:r>
    </w:p>
    <w:p w14:paraId="3DC4A64E" w14:textId="77777777" w:rsidR="00322B6C" w:rsidRPr="007013F2" w:rsidRDefault="00A40A64" w:rsidP="007013F2">
      <w:pPr>
        <w:spacing w:after="0" w:line="240" w:lineRule="auto"/>
      </w:pPr>
      <w:r w:rsidRPr="007013F2">
        <w:t>Tallinn, .… …………….. 2026. a</w:t>
      </w:r>
    </w:p>
    <w:p w14:paraId="3C2CE54A" w14:textId="77777777" w:rsidR="00322B6C" w:rsidRPr="007013F2" w:rsidRDefault="00A40A64" w:rsidP="007013F2">
      <w:pPr>
        <w:spacing w:after="0" w:line="240" w:lineRule="auto"/>
      </w:pPr>
      <w:r w:rsidRPr="007013F2">
        <w:t>___________________________________________________________________________</w:t>
      </w:r>
    </w:p>
    <w:p w14:paraId="21651164" w14:textId="77777777" w:rsidR="00322B6C" w:rsidRPr="007013F2" w:rsidRDefault="00A40A64" w:rsidP="007013F2">
      <w:pPr>
        <w:spacing w:after="0" w:line="240" w:lineRule="auto"/>
      </w:pPr>
      <w:r w:rsidRPr="007013F2">
        <w:t>Algatab Vabariigi Valitsus …………… 2026. a</w:t>
      </w:r>
    </w:p>
    <w:p w14:paraId="3D58E413" w14:textId="77777777" w:rsidR="00322B6C" w:rsidRPr="007013F2" w:rsidRDefault="00A40A64" w:rsidP="007013F2">
      <w:pPr>
        <w:spacing w:after="0" w:line="240" w:lineRule="auto"/>
      </w:pPr>
      <w:r w:rsidRPr="007013F2">
        <w:t>(allkirjastatud digitaalselt)</w:t>
      </w:r>
    </w:p>
    <w:p w14:paraId="16326FF7" w14:textId="77777777" w:rsidR="001F6BAC" w:rsidRPr="007013F2" w:rsidRDefault="001F6BAC" w:rsidP="007013F2">
      <w:pPr>
        <w:spacing w:after="0" w:line="240" w:lineRule="auto"/>
      </w:pPr>
    </w:p>
    <w:sectPr w:rsidR="001F6BAC" w:rsidRPr="007013F2" w:rsidSect="00034616">
      <w:footerReference w:type="default" r:id="rId10"/>
      <w:pgSz w:w="12240" w:h="15840"/>
      <w:pgMar w:top="1134" w:right="1134"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22AD6" w14:textId="77777777" w:rsidR="00452957" w:rsidRDefault="00452957">
      <w:pPr>
        <w:spacing w:after="0" w:line="240" w:lineRule="auto"/>
      </w:pPr>
      <w:r>
        <w:separator/>
      </w:r>
    </w:p>
  </w:endnote>
  <w:endnote w:type="continuationSeparator" w:id="0">
    <w:p w14:paraId="07309268" w14:textId="77777777" w:rsidR="00452957" w:rsidRDefault="004529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C16D9" w14:textId="77777777" w:rsidR="00552AC2" w:rsidRDefault="00A07430">
    <w:pPr>
      <w:jc w:val="center"/>
    </w:pPr>
    <w:r>
      <w:fldChar w:fldCharType="begin"/>
    </w:r>
    <w:r>
      <w:instrText>PAGE</w:instrText>
    </w:r>
    <w:r>
      <w:fldChar w:fldCharType="separate"/>
    </w:r>
    <w:r w:rsidR="000833D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96343" w14:textId="77777777" w:rsidR="00452957" w:rsidRDefault="00452957">
      <w:pPr>
        <w:spacing w:after="0" w:line="240" w:lineRule="auto"/>
      </w:pPr>
      <w:r>
        <w:separator/>
      </w:r>
    </w:p>
  </w:footnote>
  <w:footnote w:type="continuationSeparator" w:id="0">
    <w:p w14:paraId="7B9BADFD" w14:textId="77777777" w:rsidR="00452957" w:rsidRDefault="004529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oendi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oendi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oenditpp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oenditpp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oendi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oenditpp"/>
      <w:lvlText w:val=""/>
      <w:lvlJc w:val="left"/>
      <w:pPr>
        <w:tabs>
          <w:tab w:val="num" w:pos="360"/>
        </w:tabs>
        <w:ind w:left="360" w:hanging="360"/>
      </w:pPr>
      <w:rPr>
        <w:rFonts w:ascii="Symbol" w:hAnsi="Symbol" w:hint="default"/>
      </w:rPr>
    </w:lvl>
  </w:abstractNum>
  <w:num w:numId="1" w16cid:durableId="1154835971">
    <w:abstractNumId w:val="1"/>
  </w:num>
  <w:num w:numId="2" w16cid:durableId="1158307953">
    <w:abstractNumId w:val="5"/>
  </w:num>
  <w:num w:numId="3" w16cid:durableId="1174687986">
    <w:abstractNumId w:val="3"/>
  </w:num>
  <w:num w:numId="4" w16cid:durableId="1243181860">
    <w:abstractNumId w:val="6"/>
  </w:num>
  <w:num w:numId="5" w16cid:durableId="1315794983">
    <w:abstractNumId w:val="8"/>
  </w:num>
  <w:num w:numId="6" w16cid:durableId="1734159024">
    <w:abstractNumId w:val="4"/>
  </w:num>
  <w:num w:numId="7" w16cid:durableId="1999964543">
    <w:abstractNumId w:val="0"/>
  </w:num>
  <w:num w:numId="8" w16cid:durableId="44911438">
    <w:abstractNumId w:val="7"/>
  </w:num>
  <w:num w:numId="9" w16cid:durableId="9689786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25C"/>
    <w:rsid w:val="000021BF"/>
    <w:rsid w:val="00002A3B"/>
    <w:rsid w:val="00005B1D"/>
    <w:rsid w:val="00020A6D"/>
    <w:rsid w:val="00022DE1"/>
    <w:rsid w:val="00034616"/>
    <w:rsid w:val="00036752"/>
    <w:rsid w:val="0004586D"/>
    <w:rsid w:val="00046951"/>
    <w:rsid w:val="00047A01"/>
    <w:rsid w:val="00057A8C"/>
    <w:rsid w:val="0006063C"/>
    <w:rsid w:val="000749A0"/>
    <w:rsid w:val="00077BDE"/>
    <w:rsid w:val="00081788"/>
    <w:rsid w:val="000833DC"/>
    <w:rsid w:val="0009349E"/>
    <w:rsid w:val="000954A9"/>
    <w:rsid w:val="000A5C39"/>
    <w:rsid w:val="000B427C"/>
    <w:rsid w:val="000B699C"/>
    <w:rsid w:val="000C68BF"/>
    <w:rsid w:val="000C7B0F"/>
    <w:rsid w:val="000C7B9F"/>
    <w:rsid w:val="000D359A"/>
    <w:rsid w:val="000D3BE7"/>
    <w:rsid w:val="000E355E"/>
    <w:rsid w:val="000E64C1"/>
    <w:rsid w:val="000F3EA1"/>
    <w:rsid w:val="000F77F4"/>
    <w:rsid w:val="00107AAA"/>
    <w:rsid w:val="00112D00"/>
    <w:rsid w:val="00114778"/>
    <w:rsid w:val="00121E45"/>
    <w:rsid w:val="0012688B"/>
    <w:rsid w:val="00135B76"/>
    <w:rsid w:val="001406EB"/>
    <w:rsid w:val="001424CB"/>
    <w:rsid w:val="00143594"/>
    <w:rsid w:val="0015074B"/>
    <w:rsid w:val="00170DEC"/>
    <w:rsid w:val="00174804"/>
    <w:rsid w:val="00174B67"/>
    <w:rsid w:val="001874E5"/>
    <w:rsid w:val="001A1AD1"/>
    <w:rsid w:val="001A422D"/>
    <w:rsid w:val="001B4B2D"/>
    <w:rsid w:val="001C59BC"/>
    <w:rsid w:val="001C7A7A"/>
    <w:rsid w:val="001D6BDC"/>
    <w:rsid w:val="001D7595"/>
    <w:rsid w:val="001E28F9"/>
    <w:rsid w:val="001E5B40"/>
    <w:rsid w:val="001F0713"/>
    <w:rsid w:val="001F1976"/>
    <w:rsid w:val="001F397B"/>
    <w:rsid w:val="001F3C7B"/>
    <w:rsid w:val="001F4A54"/>
    <w:rsid w:val="001F6BAC"/>
    <w:rsid w:val="00201AB8"/>
    <w:rsid w:val="0020290C"/>
    <w:rsid w:val="00205A57"/>
    <w:rsid w:val="002222CF"/>
    <w:rsid w:val="0022294A"/>
    <w:rsid w:val="00232493"/>
    <w:rsid w:val="00232C8B"/>
    <w:rsid w:val="00233209"/>
    <w:rsid w:val="002355D6"/>
    <w:rsid w:val="002562A4"/>
    <w:rsid w:val="00267231"/>
    <w:rsid w:val="00271512"/>
    <w:rsid w:val="00295B92"/>
    <w:rsid w:val="0029639D"/>
    <w:rsid w:val="00297B97"/>
    <w:rsid w:val="002A0D9E"/>
    <w:rsid w:val="002A5931"/>
    <w:rsid w:val="002B00E6"/>
    <w:rsid w:val="002C35D9"/>
    <w:rsid w:val="002C66FE"/>
    <w:rsid w:val="002D5262"/>
    <w:rsid w:val="002D6C6F"/>
    <w:rsid w:val="002E120C"/>
    <w:rsid w:val="002E66B5"/>
    <w:rsid w:val="002E6A2F"/>
    <w:rsid w:val="002F20ED"/>
    <w:rsid w:val="00303A57"/>
    <w:rsid w:val="00304AF5"/>
    <w:rsid w:val="00304EB1"/>
    <w:rsid w:val="00305937"/>
    <w:rsid w:val="0031209F"/>
    <w:rsid w:val="00317301"/>
    <w:rsid w:val="00322B6C"/>
    <w:rsid w:val="00325F53"/>
    <w:rsid w:val="00326F90"/>
    <w:rsid w:val="00327A11"/>
    <w:rsid w:val="00332757"/>
    <w:rsid w:val="003333B1"/>
    <w:rsid w:val="00343B04"/>
    <w:rsid w:val="00371497"/>
    <w:rsid w:val="00383866"/>
    <w:rsid w:val="0038443D"/>
    <w:rsid w:val="00384E7B"/>
    <w:rsid w:val="003925EC"/>
    <w:rsid w:val="003A3B97"/>
    <w:rsid w:val="003C3C90"/>
    <w:rsid w:val="003C4266"/>
    <w:rsid w:val="003D297B"/>
    <w:rsid w:val="003D33D6"/>
    <w:rsid w:val="003D47C2"/>
    <w:rsid w:val="003D53B6"/>
    <w:rsid w:val="003D58FA"/>
    <w:rsid w:val="003D7111"/>
    <w:rsid w:val="003D7842"/>
    <w:rsid w:val="003E0CEA"/>
    <w:rsid w:val="003E12A2"/>
    <w:rsid w:val="003E2F8E"/>
    <w:rsid w:val="003E360D"/>
    <w:rsid w:val="003E4CF5"/>
    <w:rsid w:val="003F227D"/>
    <w:rsid w:val="00403149"/>
    <w:rsid w:val="0040462B"/>
    <w:rsid w:val="00413735"/>
    <w:rsid w:val="0041771D"/>
    <w:rsid w:val="00430CCD"/>
    <w:rsid w:val="004325F8"/>
    <w:rsid w:val="00440E1C"/>
    <w:rsid w:val="00444A8B"/>
    <w:rsid w:val="00452957"/>
    <w:rsid w:val="00453759"/>
    <w:rsid w:val="00461BAA"/>
    <w:rsid w:val="004630AD"/>
    <w:rsid w:val="0047485E"/>
    <w:rsid w:val="0047627A"/>
    <w:rsid w:val="00476462"/>
    <w:rsid w:val="004813A1"/>
    <w:rsid w:val="004A1ACB"/>
    <w:rsid w:val="004B0157"/>
    <w:rsid w:val="004B0456"/>
    <w:rsid w:val="004B0614"/>
    <w:rsid w:val="004B67D0"/>
    <w:rsid w:val="004C08AC"/>
    <w:rsid w:val="004D4441"/>
    <w:rsid w:val="004D586B"/>
    <w:rsid w:val="004D6490"/>
    <w:rsid w:val="004E109F"/>
    <w:rsid w:val="004E729E"/>
    <w:rsid w:val="004F069F"/>
    <w:rsid w:val="004F4BA1"/>
    <w:rsid w:val="004F50E0"/>
    <w:rsid w:val="004F6827"/>
    <w:rsid w:val="004F6E5F"/>
    <w:rsid w:val="00502CCC"/>
    <w:rsid w:val="00507D1C"/>
    <w:rsid w:val="005111C0"/>
    <w:rsid w:val="00517012"/>
    <w:rsid w:val="005173D5"/>
    <w:rsid w:val="00520239"/>
    <w:rsid w:val="0052032F"/>
    <w:rsid w:val="00525F8C"/>
    <w:rsid w:val="0054366E"/>
    <w:rsid w:val="00550D70"/>
    <w:rsid w:val="0055104A"/>
    <w:rsid w:val="00552AC2"/>
    <w:rsid w:val="00561DFF"/>
    <w:rsid w:val="00563D01"/>
    <w:rsid w:val="00574937"/>
    <w:rsid w:val="005755BC"/>
    <w:rsid w:val="005B5A57"/>
    <w:rsid w:val="005B6468"/>
    <w:rsid w:val="005D33BC"/>
    <w:rsid w:val="005D51A9"/>
    <w:rsid w:val="005E1127"/>
    <w:rsid w:val="005E508D"/>
    <w:rsid w:val="005F13B3"/>
    <w:rsid w:val="005F34D5"/>
    <w:rsid w:val="005F65CC"/>
    <w:rsid w:val="00603F01"/>
    <w:rsid w:val="006048BF"/>
    <w:rsid w:val="00604A24"/>
    <w:rsid w:val="006100BF"/>
    <w:rsid w:val="00613AAE"/>
    <w:rsid w:val="00613FDB"/>
    <w:rsid w:val="006211F2"/>
    <w:rsid w:val="006269FA"/>
    <w:rsid w:val="00636FB9"/>
    <w:rsid w:val="006474D4"/>
    <w:rsid w:val="006527FE"/>
    <w:rsid w:val="00652EB0"/>
    <w:rsid w:val="00660AC8"/>
    <w:rsid w:val="00670843"/>
    <w:rsid w:val="0068215E"/>
    <w:rsid w:val="0068532F"/>
    <w:rsid w:val="00686148"/>
    <w:rsid w:val="006A354B"/>
    <w:rsid w:val="006B3C0C"/>
    <w:rsid w:val="006B70AE"/>
    <w:rsid w:val="006C1817"/>
    <w:rsid w:val="006D6C35"/>
    <w:rsid w:val="006E18F7"/>
    <w:rsid w:val="006F5800"/>
    <w:rsid w:val="007013F2"/>
    <w:rsid w:val="0071667D"/>
    <w:rsid w:val="00720393"/>
    <w:rsid w:val="007224B3"/>
    <w:rsid w:val="00733923"/>
    <w:rsid w:val="00736117"/>
    <w:rsid w:val="00740583"/>
    <w:rsid w:val="007456EE"/>
    <w:rsid w:val="00764385"/>
    <w:rsid w:val="007734C4"/>
    <w:rsid w:val="00777E10"/>
    <w:rsid w:val="00782184"/>
    <w:rsid w:val="00783A6D"/>
    <w:rsid w:val="00790B5E"/>
    <w:rsid w:val="00793AC4"/>
    <w:rsid w:val="0079654D"/>
    <w:rsid w:val="007B07A0"/>
    <w:rsid w:val="007B66D7"/>
    <w:rsid w:val="007B7C9A"/>
    <w:rsid w:val="007C2BAC"/>
    <w:rsid w:val="007C751D"/>
    <w:rsid w:val="007F1D06"/>
    <w:rsid w:val="007F31F1"/>
    <w:rsid w:val="007F32C4"/>
    <w:rsid w:val="0080195A"/>
    <w:rsid w:val="008114E8"/>
    <w:rsid w:val="00817E03"/>
    <w:rsid w:val="00823C79"/>
    <w:rsid w:val="00832678"/>
    <w:rsid w:val="00837B2A"/>
    <w:rsid w:val="00843D35"/>
    <w:rsid w:val="008630A2"/>
    <w:rsid w:val="00872733"/>
    <w:rsid w:val="0087764B"/>
    <w:rsid w:val="00893A38"/>
    <w:rsid w:val="008A7B6A"/>
    <w:rsid w:val="008B2C46"/>
    <w:rsid w:val="008B2E13"/>
    <w:rsid w:val="008B55A9"/>
    <w:rsid w:val="008B61FD"/>
    <w:rsid w:val="008B7B25"/>
    <w:rsid w:val="008C66B0"/>
    <w:rsid w:val="008C6FB3"/>
    <w:rsid w:val="008D5D29"/>
    <w:rsid w:val="008D63C5"/>
    <w:rsid w:val="008E7A1B"/>
    <w:rsid w:val="008F0F44"/>
    <w:rsid w:val="008F521F"/>
    <w:rsid w:val="00900144"/>
    <w:rsid w:val="0091407A"/>
    <w:rsid w:val="00915CB6"/>
    <w:rsid w:val="00931A90"/>
    <w:rsid w:val="00933D4D"/>
    <w:rsid w:val="009363D7"/>
    <w:rsid w:val="00941517"/>
    <w:rsid w:val="009425AD"/>
    <w:rsid w:val="00952DDC"/>
    <w:rsid w:val="009570D8"/>
    <w:rsid w:val="00962933"/>
    <w:rsid w:val="009639AF"/>
    <w:rsid w:val="00966BD4"/>
    <w:rsid w:val="0096735C"/>
    <w:rsid w:val="00970F0E"/>
    <w:rsid w:val="00974B95"/>
    <w:rsid w:val="009779A3"/>
    <w:rsid w:val="00981C30"/>
    <w:rsid w:val="00986585"/>
    <w:rsid w:val="00993E58"/>
    <w:rsid w:val="009951C2"/>
    <w:rsid w:val="00995C6A"/>
    <w:rsid w:val="00997ADE"/>
    <w:rsid w:val="009A0AB1"/>
    <w:rsid w:val="009A1EFD"/>
    <w:rsid w:val="009B2CF4"/>
    <w:rsid w:val="009B5AD9"/>
    <w:rsid w:val="009C2E56"/>
    <w:rsid w:val="009C3DD7"/>
    <w:rsid w:val="009C3FCF"/>
    <w:rsid w:val="009D70C6"/>
    <w:rsid w:val="009E3316"/>
    <w:rsid w:val="00A00F40"/>
    <w:rsid w:val="00A07430"/>
    <w:rsid w:val="00A148E8"/>
    <w:rsid w:val="00A14A74"/>
    <w:rsid w:val="00A15B5C"/>
    <w:rsid w:val="00A16F59"/>
    <w:rsid w:val="00A21614"/>
    <w:rsid w:val="00A23E71"/>
    <w:rsid w:val="00A33426"/>
    <w:rsid w:val="00A35AA8"/>
    <w:rsid w:val="00A40A64"/>
    <w:rsid w:val="00A42BA7"/>
    <w:rsid w:val="00A42D6F"/>
    <w:rsid w:val="00A43BBC"/>
    <w:rsid w:val="00A66C97"/>
    <w:rsid w:val="00A70C0B"/>
    <w:rsid w:val="00A77998"/>
    <w:rsid w:val="00A85092"/>
    <w:rsid w:val="00A8516C"/>
    <w:rsid w:val="00A878EF"/>
    <w:rsid w:val="00A97A28"/>
    <w:rsid w:val="00AA01A5"/>
    <w:rsid w:val="00AA0F4C"/>
    <w:rsid w:val="00AA1D8D"/>
    <w:rsid w:val="00AB3B8A"/>
    <w:rsid w:val="00AC0E8B"/>
    <w:rsid w:val="00AE3992"/>
    <w:rsid w:val="00AE47BA"/>
    <w:rsid w:val="00AE5075"/>
    <w:rsid w:val="00AF2428"/>
    <w:rsid w:val="00B148A4"/>
    <w:rsid w:val="00B25AD9"/>
    <w:rsid w:val="00B34CA6"/>
    <w:rsid w:val="00B4200F"/>
    <w:rsid w:val="00B45EAF"/>
    <w:rsid w:val="00B47730"/>
    <w:rsid w:val="00B53B8C"/>
    <w:rsid w:val="00B54CCC"/>
    <w:rsid w:val="00B55849"/>
    <w:rsid w:val="00B61821"/>
    <w:rsid w:val="00B6315D"/>
    <w:rsid w:val="00B650D7"/>
    <w:rsid w:val="00B72D6D"/>
    <w:rsid w:val="00B74A65"/>
    <w:rsid w:val="00B77583"/>
    <w:rsid w:val="00B77DCE"/>
    <w:rsid w:val="00B77FF9"/>
    <w:rsid w:val="00B83DBF"/>
    <w:rsid w:val="00B86C4C"/>
    <w:rsid w:val="00B87686"/>
    <w:rsid w:val="00B93FFF"/>
    <w:rsid w:val="00B95B1D"/>
    <w:rsid w:val="00B97BB5"/>
    <w:rsid w:val="00BA28D9"/>
    <w:rsid w:val="00BA303E"/>
    <w:rsid w:val="00BB4722"/>
    <w:rsid w:val="00BC1C59"/>
    <w:rsid w:val="00BD097D"/>
    <w:rsid w:val="00BD2173"/>
    <w:rsid w:val="00BD53EE"/>
    <w:rsid w:val="00BD7EB0"/>
    <w:rsid w:val="00BE186A"/>
    <w:rsid w:val="00BE203B"/>
    <w:rsid w:val="00BE3AE8"/>
    <w:rsid w:val="00BE3ECD"/>
    <w:rsid w:val="00BF4CDB"/>
    <w:rsid w:val="00BF75D2"/>
    <w:rsid w:val="00C0015A"/>
    <w:rsid w:val="00C03423"/>
    <w:rsid w:val="00C03B66"/>
    <w:rsid w:val="00C05954"/>
    <w:rsid w:val="00C142E7"/>
    <w:rsid w:val="00C14BB5"/>
    <w:rsid w:val="00C25069"/>
    <w:rsid w:val="00C31D4B"/>
    <w:rsid w:val="00C41D96"/>
    <w:rsid w:val="00C5762B"/>
    <w:rsid w:val="00C65725"/>
    <w:rsid w:val="00C71B55"/>
    <w:rsid w:val="00C72167"/>
    <w:rsid w:val="00C9181B"/>
    <w:rsid w:val="00C93E0F"/>
    <w:rsid w:val="00CA0E91"/>
    <w:rsid w:val="00CB0664"/>
    <w:rsid w:val="00CB32D9"/>
    <w:rsid w:val="00CB3A4E"/>
    <w:rsid w:val="00CB5911"/>
    <w:rsid w:val="00CC13AE"/>
    <w:rsid w:val="00CC369F"/>
    <w:rsid w:val="00CD47D4"/>
    <w:rsid w:val="00CD75D1"/>
    <w:rsid w:val="00D02C7C"/>
    <w:rsid w:val="00D07A9D"/>
    <w:rsid w:val="00D30EAF"/>
    <w:rsid w:val="00D36ADD"/>
    <w:rsid w:val="00D41263"/>
    <w:rsid w:val="00D46165"/>
    <w:rsid w:val="00D51D0F"/>
    <w:rsid w:val="00D5299C"/>
    <w:rsid w:val="00D54F9A"/>
    <w:rsid w:val="00D60772"/>
    <w:rsid w:val="00D62BA5"/>
    <w:rsid w:val="00D67716"/>
    <w:rsid w:val="00D72AF6"/>
    <w:rsid w:val="00D76D02"/>
    <w:rsid w:val="00D8584E"/>
    <w:rsid w:val="00D91333"/>
    <w:rsid w:val="00D9554A"/>
    <w:rsid w:val="00DA051B"/>
    <w:rsid w:val="00DA7E7D"/>
    <w:rsid w:val="00DB6FAB"/>
    <w:rsid w:val="00DC06DC"/>
    <w:rsid w:val="00DC3906"/>
    <w:rsid w:val="00DC6BEE"/>
    <w:rsid w:val="00DD2111"/>
    <w:rsid w:val="00DD2687"/>
    <w:rsid w:val="00DD464B"/>
    <w:rsid w:val="00DE0AA2"/>
    <w:rsid w:val="00DE2273"/>
    <w:rsid w:val="00DE2DB1"/>
    <w:rsid w:val="00DF2B31"/>
    <w:rsid w:val="00DF5FCC"/>
    <w:rsid w:val="00E03DD3"/>
    <w:rsid w:val="00E0438E"/>
    <w:rsid w:val="00E24D13"/>
    <w:rsid w:val="00E3242B"/>
    <w:rsid w:val="00E32C1A"/>
    <w:rsid w:val="00E3369F"/>
    <w:rsid w:val="00E44837"/>
    <w:rsid w:val="00E5173B"/>
    <w:rsid w:val="00E70ABA"/>
    <w:rsid w:val="00E71EB0"/>
    <w:rsid w:val="00E74AF5"/>
    <w:rsid w:val="00E910A1"/>
    <w:rsid w:val="00E97B13"/>
    <w:rsid w:val="00EA20E7"/>
    <w:rsid w:val="00EA2A02"/>
    <w:rsid w:val="00EA66B8"/>
    <w:rsid w:val="00EA7510"/>
    <w:rsid w:val="00EC4DF7"/>
    <w:rsid w:val="00EE2104"/>
    <w:rsid w:val="00EE3C45"/>
    <w:rsid w:val="00EF22A6"/>
    <w:rsid w:val="00F004F4"/>
    <w:rsid w:val="00F01F3E"/>
    <w:rsid w:val="00F05B16"/>
    <w:rsid w:val="00F07A02"/>
    <w:rsid w:val="00F07A2B"/>
    <w:rsid w:val="00F07C6C"/>
    <w:rsid w:val="00F20961"/>
    <w:rsid w:val="00F25053"/>
    <w:rsid w:val="00F27BD5"/>
    <w:rsid w:val="00F35C2D"/>
    <w:rsid w:val="00F36458"/>
    <w:rsid w:val="00F42189"/>
    <w:rsid w:val="00F448A2"/>
    <w:rsid w:val="00F465F8"/>
    <w:rsid w:val="00F46B11"/>
    <w:rsid w:val="00F47A4A"/>
    <w:rsid w:val="00F50407"/>
    <w:rsid w:val="00F5422E"/>
    <w:rsid w:val="00F570A3"/>
    <w:rsid w:val="00F6448C"/>
    <w:rsid w:val="00F64593"/>
    <w:rsid w:val="00F669C9"/>
    <w:rsid w:val="00F675C7"/>
    <w:rsid w:val="00F67AC3"/>
    <w:rsid w:val="00F71733"/>
    <w:rsid w:val="00F85E69"/>
    <w:rsid w:val="00F91E30"/>
    <w:rsid w:val="00FB289E"/>
    <w:rsid w:val="00FC3891"/>
    <w:rsid w:val="00FC6833"/>
    <w:rsid w:val="00FC693F"/>
    <w:rsid w:val="00FF1A04"/>
    <w:rsid w:val="0562D205"/>
    <w:rsid w:val="08C2CD82"/>
    <w:rsid w:val="0BAE1756"/>
    <w:rsid w:val="11DABA29"/>
    <w:rsid w:val="18694B80"/>
    <w:rsid w:val="19986963"/>
    <w:rsid w:val="1FD0AA94"/>
    <w:rsid w:val="2089814A"/>
    <w:rsid w:val="24D8AEF1"/>
    <w:rsid w:val="27BED6F8"/>
    <w:rsid w:val="2AAAF983"/>
    <w:rsid w:val="2CE8A1F9"/>
    <w:rsid w:val="333C19C3"/>
    <w:rsid w:val="3910C8A0"/>
    <w:rsid w:val="3EE32B17"/>
    <w:rsid w:val="3FBDE728"/>
    <w:rsid w:val="41E91140"/>
    <w:rsid w:val="4454BE9B"/>
    <w:rsid w:val="46F9ACAC"/>
    <w:rsid w:val="48CBCB71"/>
    <w:rsid w:val="4B00F60D"/>
    <w:rsid w:val="4B590E11"/>
    <w:rsid w:val="4C99CF37"/>
    <w:rsid w:val="4F2BBA70"/>
    <w:rsid w:val="521036EE"/>
    <w:rsid w:val="54DCBEDA"/>
    <w:rsid w:val="5546DC28"/>
    <w:rsid w:val="5DC8ACD3"/>
    <w:rsid w:val="5E843548"/>
    <w:rsid w:val="5EF47C46"/>
    <w:rsid w:val="5F1B91C1"/>
    <w:rsid w:val="6051C7A0"/>
    <w:rsid w:val="64D39B0A"/>
    <w:rsid w:val="655CD845"/>
    <w:rsid w:val="69EA9CDF"/>
    <w:rsid w:val="6E7AA069"/>
    <w:rsid w:val="7079AD49"/>
    <w:rsid w:val="749FBB5A"/>
    <w:rsid w:val="7B8367B3"/>
    <w:rsid w:val="7C056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377CE2"/>
  <w14:defaultImageDpi w14:val="330"/>
  <w15:docId w15:val="{7B1876AB-DAC8-4D54-B67D-FE8A3171A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C693F"/>
    <w:rPr>
      <w:rFonts w:ascii="Times New Roman" w:eastAsia="Times New Roman" w:hAnsi="Times New Roman"/>
      <w:sz w:val="24"/>
      <w:lang w:val="et-EE"/>
    </w:rPr>
  </w:style>
  <w:style w:type="paragraph" w:styleId="Pealkiri1">
    <w:name w:val="heading 1"/>
    <w:basedOn w:val="Normaallaad"/>
    <w:next w:val="Normaallaad"/>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Pealkiri2">
    <w:name w:val="heading 2"/>
    <w:basedOn w:val="Normaallaad"/>
    <w:next w:val="Normaallaad"/>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Pealkiri3">
    <w:name w:val="heading 3"/>
    <w:basedOn w:val="Normaallaad"/>
    <w:next w:val="Normaallaad"/>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Pealkiri4">
    <w:name w:val="heading 4"/>
    <w:basedOn w:val="Normaallaad"/>
    <w:next w:val="Normaallaad"/>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Pealkiri5">
    <w:name w:val="heading 5"/>
    <w:basedOn w:val="Normaallaad"/>
    <w:next w:val="Normaallaad"/>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Pealkiri6">
    <w:name w:val="heading 6"/>
    <w:basedOn w:val="Normaallaad"/>
    <w:next w:val="Normaallaad"/>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Pealkiri7">
    <w:name w:val="heading 7"/>
    <w:basedOn w:val="Normaallaad"/>
    <w:next w:val="Normaallaad"/>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Pealkiri8">
    <w:name w:val="heading 8"/>
    <w:basedOn w:val="Normaallaad"/>
    <w:next w:val="Normaallaad"/>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Pealkiri9">
    <w:name w:val="heading 9"/>
    <w:basedOn w:val="Normaallaad"/>
    <w:next w:val="Normaallaad"/>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Kommentaaritekst">
    <w:name w:val="annotation text"/>
    <w:basedOn w:val="Normaallaad"/>
    <w:link w:val="KommentaaritekstMrk1"/>
    <w:uiPriority w:val="99"/>
    <w:unhideWhenUsed/>
    <w:rsid w:val="004D586B"/>
    <w:pPr>
      <w:spacing w:line="240" w:lineRule="auto"/>
    </w:pPr>
    <w:rPr>
      <w:sz w:val="20"/>
      <w:szCs w:val="20"/>
    </w:rPr>
  </w:style>
  <w:style w:type="character" w:customStyle="1" w:styleId="KommentaaritekstMrk1">
    <w:name w:val="Kommentaari tekst Märk1"/>
    <w:basedOn w:val="Liguvaikefont"/>
    <w:link w:val="Kommentaaritekst"/>
    <w:uiPriority w:val="99"/>
    <w:rsid w:val="004D586B"/>
    <w:rPr>
      <w:rFonts w:ascii="Times New Roman" w:eastAsia="Times New Roman" w:hAnsi="Times New Roman"/>
      <w:sz w:val="20"/>
      <w:szCs w:val="20"/>
      <w:lang w:val="et-EE"/>
    </w:rPr>
  </w:style>
  <w:style w:type="paragraph" w:styleId="Kommentaariteema">
    <w:name w:val="annotation subject"/>
    <w:basedOn w:val="Kommentaaritekst"/>
    <w:next w:val="Kommentaaritekst"/>
    <w:link w:val="KommentaariteemaMrk"/>
    <w:uiPriority w:val="99"/>
    <w:semiHidden/>
    <w:unhideWhenUsed/>
    <w:rsid w:val="004D586B"/>
    <w:rPr>
      <w:b/>
      <w:bCs/>
    </w:rPr>
  </w:style>
  <w:style w:type="character" w:customStyle="1" w:styleId="KommentaariteemaMrk">
    <w:name w:val="Kommentaari teema Märk"/>
    <w:basedOn w:val="KommentaaritekstMrk1"/>
    <w:link w:val="Kommentaariteema"/>
    <w:uiPriority w:val="99"/>
    <w:semiHidden/>
    <w:rsid w:val="004D586B"/>
    <w:rPr>
      <w:rFonts w:ascii="Times New Roman" w:eastAsia="Times New Roman" w:hAnsi="Times New Roman"/>
      <w:b/>
      <w:bCs/>
      <w:sz w:val="20"/>
      <w:szCs w:val="20"/>
      <w:lang w:val="et-EE"/>
    </w:rPr>
  </w:style>
  <w:style w:type="paragraph" w:styleId="Vahedeta">
    <w:name w:val="No Spacing"/>
    <w:uiPriority w:val="1"/>
    <w:qFormat/>
    <w:rsid w:val="00FC693F"/>
    <w:pPr>
      <w:spacing w:after="0" w:line="240" w:lineRule="auto"/>
    </w:pPr>
  </w:style>
  <w:style w:type="character" w:styleId="Hperlink">
    <w:name w:val="Hyperlink"/>
    <w:basedOn w:val="Liguvaikefont"/>
    <w:uiPriority w:val="99"/>
    <w:unhideWhenUsed/>
    <w:rsid w:val="00476462"/>
    <w:rPr>
      <w:color w:val="0000FF" w:themeColor="hyperlink"/>
      <w:u w:val="single"/>
    </w:rPr>
  </w:style>
  <w:style w:type="character" w:styleId="Lahendamatamainimine">
    <w:name w:val="Unresolved Mention"/>
    <w:basedOn w:val="Liguvaikefont"/>
    <w:uiPriority w:val="99"/>
    <w:semiHidden/>
    <w:unhideWhenUsed/>
    <w:rsid w:val="00476462"/>
    <w:rPr>
      <w:color w:val="605E5C"/>
      <w:shd w:val="clear" w:color="auto" w:fill="E1DFDD"/>
    </w:rPr>
  </w:style>
  <w:style w:type="paragraph" w:styleId="Loendilik">
    <w:name w:val="List Paragraph"/>
    <w:basedOn w:val="Normaallaad"/>
    <w:uiPriority w:val="34"/>
    <w:qFormat/>
    <w:rsid w:val="00FC693F"/>
    <w:pPr>
      <w:ind w:left="720"/>
      <w:contextualSpacing/>
    </w:pPr>
  </w:style>
  <w:style w:type="paragraph" w:styleId="Loend">
    <w:name w:val="List"/>
    <w:basedOn w:val="Normaallaad"/>
    <w:uiPriority w:val="99"/>
    <w:unhideWhenUsed/>
    <w:rsid w:val="00AA1D8D"/>
    <w:pPr>
      <w:ind w:left="360" w:hanging="360"/>
      <w:contextualSpacing/>
    </w:pPr>
  </w:style>
  <w:style w:type="paragraph" w:styleId="Loend2">
    <w:name w:val="List 2"/>
    <w:basedOn w:val="Normaallaad"/>
    <w:uiPriority w:val="99"/>
    <w:unhideWhenUsed/>
    <w:rsid w:val="00326F90"/>
    <w:pPr>
      <w:ind w:left="720" w:hanging="360"/>
      <w:contextualSpacing/>
    </w:pPr>
  </w:style>
  <w:style w:type="paragraph" w:styleId="Loend3">
    <w:name w:val="List 3"/>
    <w:basedOn w:val="Normaallaad"/>
    <w:uiPriority w:val="99"/>
    <w:unhideWhenUsed/>
    <w:rsid w:val="00326F90"/>
    <w:pPr>
      <w:ind w:left="1080" w:hanging="360"/>
      <w:contextualSpacing/>
    </w:pPr>
  </w:style>
  <w:style w:type="paragraph" w:styleId="Loenditpp">
    <w:name w:val="List Bullet"/>
    <w:basedOn w:val="Normaallaad"/>
    <w:uiPriority w:val="99"/>
    <w:unhideWhenUsed/>
    <w:rsid w:val="00326F90"/>
    <w:pPr>
      <w:numPr>
        <w:numId w:val="5"/>
      </w:numPr>
      <w:contextualSpacing/>
    </w:pPr>
  </w:style>
  <w:style w:type="paragraph" w:styleId="Loenditpp2">
    <w:name w:val="List Bullet 2"/>
    <w:basedOn w:val="Normaallaad"/>
    <w:uiPriority w:val="99"/>
    <w:unhideWhenUsed/>
    <w:rsid w:val="00326F90"/>
    <w:pPr>
      <w:numPr>
        <w:numId w:val="4"/>
      </w:numPr>
      <w:contextualSpacing/>
    </w:pPr>
  </w:style>
  <w:style w:type="paragraph" w:styleId="Loenditpp3">
    <w:name w:val="List Bullet 3"/>
    <w:basedOn w:val="Normaallaad"/>
    <w:uiPriority w:val="99"/>
    <w:unhideWhenUsed/>
    <w:rsid w:val="00326F90"/>
    <w:pPr>
      <w:numPr>
        <w:numId w:val="2"/>
      </w:numPr>
      <w:contextualSpacing/>
    </w:pPr>
  </w:style>
  <w:style w:type="paragraph" w:styleId="Loendinumber">
    <w:name w:val="List Number"/>
    <w:basedOn w:val="Normaallaad"/>
    <w:uiPriority w:val="99"/>
    <w:unhideWhenUsed/>
    <w:rsid w:val="00326F90"/>
    <w:pPr>
      <w:numPr>
        <w:numId w:val="8"/>
      </w:numPr>
      <w:contextualSpacing/>
    </w:pPr>
  </w:style>
  <w:style w:type="paragraph" w:styleId="Loendinumber2">
    <w:name w:val="List Number 2"/>
    <w:basedOn w:val="Normaallaad"/>
    <w:uiPriority w:val="99"/>
    <w:unhideWhenUsed/>
    <w:rsid w:val="0029639D"/>
    <w:pPr>
      <w:numPr>
        <w:numId w:val="3"/>
      </w:numPr>
      <w:contextualSpacing/>
    </w:pPr>
  </w:style>
  <w:style w:type="paragraph" w:styleId="Loendinumber3">
    <w:name w:val="List Number 3"/>
    <w:basedOn w:val="Normaallaad"/>
    <w:uiPriority w:val="99"/>
    <w:unhideWhenUsed/>
    <w:rsid w:val="0029639D"/>
    <w:pPr>
      <w:numPr>
        <w:numId w:val="9"/>
      </w:numPr>
      <w:contextualSpacing/>
    </w:pPr>
  </w:style>
  <w:style w:type="paragraph" w:styleId="Loendijtk">
    <w:name w:val="List Continue"/>
    <w:basedOn w:val="Normaallaad"/>
    <w:uiPriority w:val="99"/>
    <w:unhideWhenUsed/>
    <w:rsid w:val="0029639D"/>
    <w:pPr>
      <w:spacing w:after="120"/>
      <w:ind w:left="360"/>
      <w:contextualSpacing/>
    </w:pPr>
  </w:style>
  <w:style w:type="paragraph" w:styleId="Loendijtk2">
    <w:name w:val="List Continue 2"/>
    <w:basedOn w:val="Normaallaad"/>
    <w:uiPriority w:val="99"/>
    <w:unhideWhenUsed/>
    <w:rsid w:val="0029639D"/>
    <w:pPr>
      <w:spacing w:after="120"/>
      <w:ind w:left="720"/>
      <w:contextualSpacing/>
    </w:pPr>
  </w:style>
  <w:style w:type="paragraph" w:styleId="Loendijtk3">
    <w:name w:val="List Continue 3"/>
    <w:basedOn w:val="Normaallaad"/>
    <w:uiPriority w:val="99"/>
    <w:unhideWhenUsed/>
    <w:rsid w:val="0029639D"/>
    <w:pPr>
      <w:spacing w:after="120"/>
      <w:ind w:left="1080"/>
      <w:contextualSpacing/>
    </w:pPr>
  </w:style>
  <w:style w:type="paragraph" w:styleId="Pealdis">
    <w:name w:val="caption"/>
    <w:basedOn w:val="Normaallaad"/>
    <w:next w:val="Normaallaad"/>
    <w:uiPriority w:val="35"/>
    <w:semiHidden/>
    <w:unhideWhenUsed/>
    <w:qFormat/>
    <w:rsid w:val="00FC693F"/>
    <w:pPr>
      <w:spacing w:line="240" w:lineRule="auto"/>
    </w:pPr>
    <w:rPr>
      <w:b/>
      <w:bCs/>
      <w:color w:val="4F81BD" w:themeColor="accent1"/>
      <w:sz w:val="18"/>
      <w:szCs w:val="18"/>
    </w:rPr>
  </w:style>
  <w:style w:type="character" w:styleId="Tugev">
    <w:name w:val="Strong"/>
    <w:basedOn w:val="Liguvaikefont"/>
    <w:uiPriority w:val="22"/>
    <w:qFormat/>
    <w:rsid w:val="00FC693F"/>
    <w:rPr>
      <w:b/>
      <w:bCs/>
    </w:rPr>
  </w:style>
  <w:style w:type="character" w:styleId="Rhutus">
    <w:name w:val="Emphasis"/>
    <w:basedOn w:val="Liguvaikefont"/>
    <w:uiPriority w:val="20"/>
    <w:qFormat/>
    <w:rsid w:val="00FC693F"/>
    <w:rPr>
      <w:i/>
      <w:iCs/>
    </w:rPr>
  </w:style>
  <w:style w:type="character" w:styleId="Vaevumrgatavrhutus">
    <w:name w:val="Subtle Emphasis"/>
    <w:basedOn w:val="Liguvaikefont"/>
    <w:uiPriority w:val="19"/>
    <w:qFormat/>
    <w:rsid w:val="00FC693F"/>
    <w:rPr>
      <w:i/>
      <w:iCs/>
      <w:color w:val="808080" w:themeColor="text1" w:themeTint="7F"/>
    </w:rPr>
  </w:style>
  <w:style w:type="character" w:styleId="Selgeltmrgatavrhutus">
    <w:name w:val="Intense Emphasis"/>
    <w:basedOn w:val="Liguvaikefont"/>
    <w:uiPriority w:val="21"/>
    <w:qFormat/>
    <w:rsid w:val="00FC693F"/>
    <w:rPr>
      <w:b/>
      <w:bCs/>
      <w:i/>
      <w:iCs/>
      <w:color w:val="4F81BD" w:themeColor="accent1"/>
    </w:rPr>
  </w:style>
  <w:style w:type="character" w:styleId="Vaevumrgatavviide">
    <w:name w:val="Subtle Reference"/>
    <w:basedOn w:val="Liguvaikefont"/>
    <w:uiPriority w:val="31"/>
    <w:qFormat/>
    <w:rsid w:val="00FC693F"/>
    <w:rPr>
      <w:smallCaps/>
      <w:color w:val="C0504D" w:themeColor="accent2"/>
      <w:u w:val="single"/>
    </w:rPr>
  </w:style>
  <w:style w:type="character" w:styleId="Selgeltmrgatavviide">
    <w:name w:val="Intense Reference"/>
    <w:basedOn w:val="Liguvaikefont"/>
    <w:uiPriority w:val="32"/>
    <w:qFormat/>
    <w:rsid w:val="00FC693F"/>
    <w:rPr>
      <w:b/>
      <w:bCs/>
      <w:smallCaps/>
      <w:color w:val="C0504D" w:themeColor="accent2"/>
      <w:spacing w:val="5"/>
      <w:u w:val="single"/>
    </w:rPr>
  </w:style>
  <w:style w:type="character" w:styleId="Raamatupealkiri">
    <w:name w:val="Book Title"/>
    <w:basedOn w:val="Liguvaikefont"/>
    <w:uiPriority w:val="33"/>
    <w:qFormat/>
    <w:rsid w:val="00FC693F"/>
    <w:rPr>
      <w:b/>
      <w:bCs/>
      <w:smallCaps/>
      <w:spacing w:val="5"/>
    </w:rPr>
  </w:style>
  <w:style w:type="paragraph" w:styleId="Sisukorrapealkiri">
    <w:name w:val="TOC Heading"/>
    <w:basedOn w:val="Pealkiri1"/>
    <w:next w:val="Normaallaad"/>
    <w:uiPriority w:val="39"/>
    <w:semiHidden/>
    <w:unhideWhenUsed/>
    <w:qFormat/>
    <w:rsid w:val="00FC693F"/>
    <w:pPr>
      <w:outlineLvl w:val="9"/>
    </w:pPr>
  </w:style>
  <w:style w:type="table" w:styleId="Kontuurtabel">
    <w:name w:val="Table Grid"/>
    <w:basedOn w:val="Normaal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evarjustus">
    <w:name w:val="Light Shading"/>
    <w:basedOn w:val="Normaal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evarjustusrhk1">
    <w:name w:val="Light Shading Accent 1"/>
    <w:basedOn w:val="Normaal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evarjustusrhk2">
    <w:name w:val="Light Shading Accent 2"/>
    <w:basedOn w:val="Normaal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evarjustusrhk3">
    <w:name w:val="Light Shading Accent 3"/>
    <w:basedOn w:val="Normaal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evarjustusrhk4">
    <w:name w:val="Light Shading Accent 4"/>
    <w:basedOn w:val="Normaal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evarjustusrhk5">
    <w:name w:val="Light Shading Accent 5"/>
    <w:basedOn w:val="Normaal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evarjustusrhk6">
    <w:name w:val="Light Shading Accent 6"/>
    <w:basedOn w:val="Normaal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eloend">
    <w:name w:val="Light List"/>
    <w:basedOn w:val="Normaal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eloendrhk1">
    <w:name w:val="Light List Accent 1"/>
    <w:basedOn w:val="Normaal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eloendrhk2">
    <w:name w:val="Light List Accent 2"/>
    <w:basedOn w:val="Normaal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eloendrhk3">
    <w:name w:val="Light List Accent 3"/>
    <w:basedOn w:val="Normaal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eloendrhk4">
    <w:name w:val="Light List Accent 4"/>
    <w:basedOn w:val="Normaal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eloendrhk5">
    <w:name w:val="Light List Accent 5"/>
    <w:basedOn w:val="Normaal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eloendrhk6">
    <w:name w:val="Light List Accent 6"/>
    <w:basedOn w:val="Normaal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ekoordinaatvrk">
    <w:name w:val="Light Grid"/>
    <w:basedOn w:val="Normaal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ekoordinaatvrkrhk1">
    <w:name w:val="Light Grid Accent 1"/>
    <w:basedOn w:val="Normaal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ekoordinaatvrkrhk2">
    <w:name w:val="Light Grid Accent 2"/>
    <w:basedOn w:val="Normaal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ekoordinaatvrkrhk3">
    <w:name w:val="Light Grid Accent 3"/>
    <w:basedOn w:val="Normaal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ekoordinaatvrkrhk4">
    <w:name w:val="Light Grid Accent 4"/>
    <w:basedOn w:val="Normaal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ekoordinaatvrkrhk5">
    <w:name w:val="Light Grid Accent 5"/>
    <w:basedOn w:val="Normaal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ekoordinaatvrkrhk6">
    <w:name w:val="Light Grid Accent 6"/>
    <w:basedOn w:val="Normaal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eskminevarjustus1">
    <w:name w:val="Medium Shading 1"/>
    <w:basedOn w:val="Normaal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eskminevarjustus1rhk1">
    <w:name w:val="Medium Shading 1 Accent 1"/>
    <w:basedOn w:val="Normaal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eskminevarjustus1rhk2">
    <w:name w:val="Medium Shading 1 Accent 2"/>
    <w:basedOn w:val="Normaal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eskminevarjustus1rhk3">
    <w:name w:val="Medium Shading 1 Accent 3"/>
    <w:basedOn w:val="Normaal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eskminevarjustus1rhk4">
    <w:name w:val="Medium Shading 1 Accent 4"/>
    <w:basedOn w:val="Normaal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eskminevarjustus1rhk5">
    <w:name w:val="Medium Shading 1 Accent 5"/>
    <w:basedOn w:val="Normaal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eskminevarjustus1rhk6">
    <w:name w:val="Medium Shading 1 Accent 6"/>
    <w:basedOn w:val="Normaal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eskminevarjustus2">
    <w:name w:val="Medium Shading 2"/>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1">
    <w:name w:val="Medium Shading 2 Accent 1"/>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2">
    <w:name w:val="Medium Shading 2 Accent 2"/>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3">
    <w:name w:val="Medium Shading 2 Accent 3"/>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4">
    <w:name w:val="Medium Shading 2 Accent 4"/>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5">
    <w:name w:val="Medium Shading 2 Accent 5"/>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6">
    <w:name w:val="Medium Shading 2 Accent 6"/>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loend1">
    <w:name w:val="Medium List 1"/>
    <w:basedOn w:val="Normaal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eskmineloend1rhk1">
    <w:name w:val="Medium List 1 Accent 1"/>
    <w:basedOn w:val="Normaal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eskmineloend1rhk2">
    <w:name w:val="Medium List 1 Accent 2"/>
    <w:basedOn w:val="Normaal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eskmineloend1rhk3">
    <w:name w:val="Medium List 1 Accent 3"/>
    <w:basedOn w:val="Normaal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eskmineloend1rhk4">
    <w:name w:val="Medium List 1 Accent 4"/>
    <w:basedOn w:val="Normaal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eskmineloend1rhk5">
    <w:name w:val="Medium List 1 Accent 5"/>
    <w:basedOn w:val="Normaal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eskmineloend1rhk6">
    <w:name w:val="Medium List 1 Accent 6"/>
    <w:basedOn w:val="Normaal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eskmineloend2">
    <w:name w:val="Medium List 2"/>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1">
    <w:name w:val="Medium List 2 Accent 1"/>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2">
    <w:name w:val="Medium List 2 Accent 2"/>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3">
    <w:name w:val="Medium List 2 Accent 3"/>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4">
    <w:name w:val="Medium List 2 Accent 4"/>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5">
    <w:name w:val="Medium List 2 Accent 5"/>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6">
    <w:name w:val="Medium List 2 Accent 6"/>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koordinaatvrk1">
    <w:name w:val="Medium Grid 1"/>
    <w:basedOn w:val="Normaal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eskminekoordinaatvrk1rhk1">
    <w:name w:val="Medium Grid 1 Accent 1"/>
    <w:basedOn w:val="Normaal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eskminekoordinaatvrk1rhk2">
    <w:name w:val="Medium Grid 1 Accent 2"/>
    <w:basedOn w:val="Normaal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eskminekoordinaatvrk1rhk3">
    <w:name w:val="Medium Grid 1 Accent 3"/>
    <w:basedOn w:val="Normaal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eskminekoordinaatvrk1rhk4">
    <w:name w:val="Medium Grid 1 Accent 4"/>
    <w:basedOn w:val="Normaal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eskminekoordinaatvrk1rhk5">
    <w:name w:val="Medium Grid 1 Accent 5"/>
    <w:basedOn w:val="Normaal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eskminekoordinaatvrk1rhk6">
    <w:name w:val="Medium Grid 1 Accent 6"/>
    <w:basedOn w:val="Normaal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eskminekoordinaatvrk2">
    <w:name w:val="Medium Grid 2"/>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eskminekoordinaatvrk2rhk1">
    <w:name w:val="Medium Grid 2 Accent 1"/>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eskminekoordinaatvrk2rhk2">
    <w:name w:val="Medium Grid 2 Accent 2"/>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eskminekoordinaatvrk2rhk3">
    <w:name w:val="Medium Grid 2 Accent 3"/>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eskminekoordinaatvrk2rhk4">
    <w:name w:val="Medium Grid 2 Accent 4"/>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eskminekoordinaatvrk2rhk5">
    <w:name w:val="Medium Grid 2 Accent 5"/>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eskminekoordinaatvrk2rhk6">
    <w:name w:val="Medium Grid 2 Accent 6"/>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eskminekoordinaatvrk3">
    <w:name w:val="Medium Grid 3"/>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eskminekoordinaatvrk3rhk1">
    <w:name w:val="Medium Grid 3 Accent 1"/>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eskminekoordinaatvrk3rhk2">
    <w:name w:val="Medium Grid 3 Accent 2"/>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eskminekoordinaatvrk3rhk3">
    <w:name w:val="Medium Grid 3 Accent 3"/>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eskminekoordinaatvrk3rhk4">
    <w:name w:val="Medium Grid 3 Accent 4"/>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eskminekoordinaatvrk3rhk5">
    <w:name w:val="Medium Grid 3 Accent 5"/>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eskminekoordinaatvrk3rhk6">
    <w:name w:val="Medium Grid 3 Accent 6"/>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umeloend">
    <w:name w:val="Dark List"/>
    <w:basedOn w:val="Normaal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eloendrhk1">
    <w:name w:val="Dark List Accent 1"/>
    <w:basedOn w:val="Normaal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umeloendrhk2">
    <w:name w:val="Dark List Accent 2"/>
    <w:basedOn w:val="Normaal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umeloendrhk3">
    <w:name w:val="Dark List Accent 3"/>
    <w:basedOn w:val="Normaal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umeloendrhk4">
    <w:name w:val="Dark List Accent 4"/>
    <w:basedOn w:val="Normaal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umeloendrhk5">
    <w:name w:val="Dark List Accent 5"/>
    <w:basedOn w:val="Normaal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umeloendrhk6">
    <w:name w:val="Dark List Accent 6"/>
    <w:basedOn w:val="Normaal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Vrvilinevarjustus">
    <w:name w:val="Colorful Shading"/>
    <w:basedOn w:val="Normaal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Vrvilinevarjustusrhk1">
    <w:name w:val="Colorful Shading Accent 1"/>
    <w:basedOn w:val="Normaal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Vrvilinevarjustusrhk2">
    <w:name w:val="Colorful Shading Accent 2"/>
    <w:basedOn w:val="Normaal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Vrvilinevarjustusrhk3">
    <w:name w:val="Colorful Shading Accent 3"/>
    <w:basedOn w:val="Normaal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Vrvilinevarjustusrhk4">
    <w:name w:val="Colorful Shading Accent 4"/>
    <w:basedOn w:val="Normaal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Vrvilinevarjustusrhk5">
    <w:name w:val="Colorful Shading Accent 5"/>
    <w:basedOn w:val="Normaal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Vrvilinevarjustusrhk6">
    <w:name w:val="Colorful Shading Accent 6"/>
    <w:basedOn w:val="Normaal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Vrvilineloend">
    <w:name w:val="Colorful List"/>
    <w:basedOn w:val="Normaal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Vrvilineloendrhk1">
    <w:name w:val="Colorful List Accent 1"/>
    <w:basedOn w:val="Normaal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Vrvilineloendrhk2">
    <w:name w:val="Colorful List Accent 2"/>
    <w:basedOn w:val="Normaal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Vrvilineloendrhk3">
    <w:name w:val="Colorful List Accent 3"/>
    <w:basedOn w:val="Normaal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Vrvilineloendrhk4">
    <w:name w:val="Colorful List Accent 4"/>
    <w:basedOn w:val="Normaal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Vrvilineloendrhk5">
    <w:name w:val="Colorful List Accent 5"/>
    <w:basedOn w:val="Normaal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Vrvilineloendrhk6">
    <w:name w:val="Colorful List Accent 6"/>
    <w:basedOn w:val="Normaal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Vrvilinekoordinaatvrk">
    <w:name w:val="Colorful Grid"/>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rvilinekoordinaatvrkrhk1">
    <w:name w:val="Colorful Grid Accent 1"/>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Vrvilinekoordinaatvrkrhk2">
    <w:name w:val="Colorful Grid Accent 2"/>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Vrvilinekoordinaatvrkrhk3">
    <w:name w:val="Colorful Grid Accent 3"/>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Vrvilinekoordinaatvrkrhk4">
    <w:name w:val="Colorful Grid Accent 4"/>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Vrvilinekoordinaatvrkrhk5">
    <w:name w:val="Colorful Grid Accent 5"/>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Vrvilinekoordinaatvrkrhk6">
    <w:name w:val="Colorful Grid Accent 6"/>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allaad1">
    <w:name w:val="Normaallaad1"/>
    <w:basedOn w:val="Normaallaad"/>
    <w:rPr>
      <w:rFonts w:eastAsiaTheme="minorEastAsia" w:cs="Times New Roman"/>
      <w:kern w:val="2"/>
      <w:szCs w:val="24"/>
      <w:lang w:eastAsia="et-EE"/>
      <w14:ligatures w14:val="standardContextual"/>
    </w:rPr>
  </w:style>
  <w:style w:type="paragraph" w:styleId="Redaktsioon">
    <w:name w:val="Revision"/>
    <w:hidden/>
    <w:uiPriority w:val="99"/>
    <w:semiHidden/>
    <w:rsid w:val="00793AC4"/>
    <w:pPr>
      <w:spacing w:after="0" w:line="240" w:lineRule="auto"/>
    </w:pPr>
    <w:rPr>
      <w:rFonts w:ascii="Times New Roman" w:eastAsia="Times New Roman" w:hAnsi="Times New Roman"/>
      <w:sz w:val="24"/>
    </w:rPr>
  </w:style>
  <w:style w:type="character" w:styleId="Kommentaariviide">
    <w:name w:val="annotation reference"/>
    <w:basedOn w:val="Liguvaikefont"/>
    <w:uiPriority w:val="99"/>
    <w:semiHidden/>
    <w:unhideWhenUsed/>
    <w:rPr>
      <w:sz w:val="16"/>
      <w:szCs w:val="16"/>
    </w:rPr>
  </w:style>
  <w:style w:type="character" w:customStyle="1" w:styleId="PisMrk">
    <w:name w:val="Päis Märk"/>
    <w:basedOn w:val="Liguvaikefont"/>
    <w:uiPriority w:val="99"/>
    <w:rsid w:val="00CC369F"/>
  </w:style>
  <w:style w:type="character" w:customStyle="1" w:styleId="JalusMrk">
    <w:name w:val="Jalus Märk"/>
    <w:basedOn w:val="Liguvaikefont"/>
    <w:uiPriority w:val="99"/>
    <w:rsid w:val="00CC369F"/>
  </w:style>
  <w:style w:type="character" w:customStyle="1" w:styleId="Pealkiri1Mrk">
    <w:name w:val="Pealkiri 1 Märk"/>
    <w:basedOn w:val="Liguvaikefont"/>
    <w:uiPriority w:val="9"/>
    <w:rsid w:val="00CC369F"/>
    <w:rPr>
      <w:rFonts w:asciiTheme="majorHAnsi" w:eastAsiaTheme="majorEastAsia" w:hAnsiTheme="majorHAnsi" w:cstheme="majorBidi"/>
      <w:b/>
      <w:bCs/>
      <w:color w:val="365F91" w:themeColor="accent1" w:themeShade="BF"/>
      <w:sz w:val="28"/>
      <w:szCs w:val="28"/>
    </w:rPr>
  </w:style>
  <w:style w:type="character" w:customStyle="1" w:styleId="Pealkiri2Mrk">
    <w:name w:val="Pealkiri 2 Märk"/>
    <w:basedOn w:val="Liguvaikefont"/>
    <w:uiPriority w:val="9"/>
    <w:rsid w:val="00CC369F"/>
    <w:rPr>
      <w:rFonts w:asciiTheme="majorHAnsi" w:eastAsiaTheme="majorEastAsia" w:hAnsiTheme="majorHAnsi" w:cstheme="majorBidi"/>
      <w:b/>
      <w:bCs/>
      <w:color w:val="4F81BD" w:themeColor="accent1"/>
      <w:sz w:val="26"/>
      <w:szCs w:val="26"/>
    </w:rPr>
  </w:style>
  <w:style w:type="character" w:customStyle="1" w:styleId="Pealkiri3Mrk">
    <w:name w:val="Pealkiri 3 Märk"/>
    <w:basedOn w:val="Liguvaikefont"/>
    <w:uiPriority w:val="9"/>
    <w:rsid w:val="00CC369F"/>
    <w:rPr>
      <w:rFonts w:asciiTheme="majorHAnsi" w:eastAsiaTheme="majorEastAsia" w:hAnsiTheme="majorHAnsi" w:cstheme="majorBidi"/>
      <w:b/>
      <w:bCs/>
      <w:color w:val="4F81BD" w:themeColor="accent1"/>
    </w:rPr>
  </w:style>
  <w:style w:type="character" w:customStyle="1" w:styleId="PealkiriMrk">
    <w:name w:val="Pealkiri Märk"/>
    <w:basedOn w:val="Liguvaikefont"/>
    <w:uiPriority w:val="10"/>
    <w:rsid w:val="00CC369F"/>
    <w:rPr>
      <w:rFonts w:asciiTheme="majorHAnsi" w:eastAsiaTheme="majorEastAsia" w:hAnsiTheme="majorHAnsi" w:cstheme="majorBidi"/>
      <w:color w:val="17365D" w:themeColor="text2" w:themeShade="BF"/>
      <w:spacing w:val="5"/>
      <w:kern w:val="28"/>
      <w:sz w:val="52"/>
      <w:szCs w:val="52"/>
    </w:rPr>
  </w:style>
  <w:style w:type="character" w:customStyle="1" w:styleId="AlapealkiriMrk">
    <w:name w:val="Alapealkiri Märk"/>
    <w:basedOn w:val="Liguvaikefont"/>
    <w:uiPriority w:val="11"/>
    <w:rsid w:val="00CC369F"/>
    <w:rPr>
      <w:rFonts w:asciiTheme="majorHAnsi" w:eastAsiaTheme="majorEastAsia" w:hAnsiTheme="majorHAnsi" w:cstheme="majorBidi"/>
      <w:i/>
      <w:iCs/>
      <w:color w:val="4F81BD" w:themeColor="accent1"/>
      <w:spacing w:val="15"/>
      <w:sz w:val="24"/>
      <w:szCs w:val="24"/>
    </w:rPr>
  </w:style>
  <w:style w:type="character" w:customStyle="1" w:styleId="KehatekstMrk">
    <w:name w:val="Kehatekst Märk"/>
    <w:basedOn w:val="Liguvaikefont"/>
    <w:uiPriority w:val="99"/>
    <w:rsid w:val="00CC369F"/>
  </w:style>
  <w:style w:type="character" w:customStyle="1" w:styleId="Kehatekst2Mrk">
    <w:name w:val="Kehatekst 2 Märk"/>
    <w:basedOn w:val="Liguvaikefont"/>
    <w:uiPriority w:val="99"/>
    <w:rsid w:val="00CC369F"/>
  </w:style>
  <w:style w:type="character" w:customStyle="1" w:styleId="Kehatekst3Mrk">
    <w:name w:val="Kehatekst 3 Märk"/>
    <w:basedOn w:val="Liguvaikefont"/>
    <w:uiPriority w:val="99"/>
    <w:rsid w:val="00CC369F"/>
    <w:rPr>
      <w:sz w:val="16"/>
      <w:szCs w:val="16"/>
    </w:rPr>
  </w:style>
  <w:style w:type="character" w:customStyle="1" w:styleId="MakrotekstMrk">
    <w:name w:val="Makrotekst Märk"/>
    <w:basedOn w:val="Liguvaikefont"/>
    <w:uiPriority w:val="99"/>
    <w:rsid w:val="00CC369F"/>
    <w:rPr>
      <w:rFonts w:ascii="Courier" w:hAnsi="Courier"/>
      <w:sz w:val="20"/>
      <w:szCs w:val="20"/>
    </w:rPr>
  </w:style>
  <w:style w:type="character" w:customStyle="1" w:styleId="TsitaatMrk">
    <w:name w:val="Tsitaat Märk"/>
    <w:basedOn w:val="Liguvaikefont"/>
    <w:uiPriority w:val="29"/>
    <w:rsid w:val="00CC369F"/>
    <w:rPr>
      <w:i/>
      <w:iCs/>
      <w:color w:val="000000" w:themeColor="text1"/>
    </w:rPr>
  </w:style>
  <w:style w:type="character" w:customStyle="1" w:styleId="Pealkiri4Mrk">
    <w:name w:val="Pealkiri 4 Märk"/>
    <w:basedOn w:val="Liguvaikefont"/>
    <w:uiPriority w:val="9"/>
    <w:semiHidden/>
    <w:rsid w:val="00CC369F"/>
    <w:rPr>
      <w:rFonts w:asciiTheme="majorHAnsi" w:eastAsiaTheme="majorEastAsia" w:hAnsiTheme="majorHAnsi" w:cstheme="majorBidi"/>
      <w:b/>
      <w:bCs/>
      <w:i/>
      <w:iCs/>
      <w:color w:val="4F81BD" w:themeColor="accent1"/>
    </w:rPr>
  </w:style>
  <w:style w:type="character" w:customStyle="1" w:styleId="Pealkiri5Mrk">
    <w:name w:val="Pealkiri 5 Märk"/>
    <w:basedOn w:val="Liguvaikefont"/>
    <w:uiPriority w:val="9"/>
    <w:semiHidden/>
    <w:rsid w:val="00CC369F"/>
    <w:rPr>
      <w:rFonts w:asciiTheme="majorHAnsi" w:eastAsiaTheme="majorEastAsia" w:hAnsiTheme="majorHAnsi" w:cstheme="majorBidi"/>
      <w:color w:val="243F60" w:themeColor="accent1" w:themeShade="7F"/>
    </w:rPr>
  </w:style>
  <w:style w:type="character" w:customStyle="1" w:styleId="Pealkiri6Mrk">
    <w:name w:val="Pealkiri 6 Märk"/>
    <w:basedOn w:val="Liguvaikefont"/>
    <w:uiPriority w:val="9"/>
    <w:semiHidden/>
    <w:rsid w:val="00CC369F"/>
    <w:rPr>
      <w:rFonts w:asciiTheme="majorHAnsi" w:eastAsiaTheme="majorEastAsia" w:hAnsiTheme="majorHAnsi" w:cstheme="majorBidi"/>
      <w:i/>
      <w:iCs/>
      <w:color w:val="243F60" w:themeColor="accent1" w:themeShade="7F"/>
    </w:rPr>
  </w:style>
  <w:style w:type="character" w:customStyle="1" w:styleId="Pealkiri7Mrk">
    <w:name w:val="Pealkiri 7 Märk"/>
    <w:basedOn w:val="Liguvaikefont"/>
    <w:uiPriority w:val="9"/>
    <w:semiHidden/>
    <w:rsid w:val="00CC369F"/>
    <w:rPr>
      <w:rFonts w:asciiTheme="majorHAnsi" w:eastAsiaTheme="majorEastAsia" w:hAnsiTheme="majorHAnsi" w:cstheme="majorBidi"/>
      <w:i/>
      <w:iCs/>
      <w:color w:val="404040" w:themeColor="text1" w:themeTint="BF"/>
    </w:rPr>
  </w:style>
  <w:style w:type="character" w:customStyle="1" w:styleId="Pealkiri8Mrk">
    <w:name w:val="Pealkiri 8 Märk"/>
    <w:basedOn w:val="Liguvaikefont"/>
    <w:uiPriority w:val="9"/>
    <w:semiHidden/>
    <w:rsid w:val="00CC369F"/>
    <w:rPr>
      <w:rFonts w:asciiTheme="majorHAnsi" w:eastAsiaTheme="majorEastAsia" w:hAnsiTheme="majorHAnsi" w:cstheme="majorBidi"/>
      <w:color w:val="4F81BD" w:themeColor="accent1"/>
      <w:sz w:val="20"/>
      <w:szCs w:val="20"/>
    </w:rPr>
  </w:style>
  <w:style w:type="character" w:customStyle="1" w:styleId="Pealkiri9Mrk">
    <w:name w:val="Pealkiri 9 Märk"/>
    <w:basedOn w:val="Liguvaikefont"/>
    <w:uiPriority w:val="9"/>
    <w:semiHidden/>
    <w:rsid w:val="00CC369F"/>
    <w:rPr>
      <w:rFonts w:asciiTheme="majorHAnsi" w:eastAsiaTheme="majorEastAsia" w:hAnsiTheme="majorHAnsi" w:cstheme="majorBidi"/>
      <w:i/>
      <w:iCs/>
      <w:color w:val="404040" w:themeColor="text1" w:themeTint="BF"/>
      <w:sz w:val="20"/>
      <w:szCs w:val="20"/>
    </w:rPr>
  </w:style>
  <w:style w:type="character" w:customStyle="1" w:styleId="SelgeltmrgatavtsitaatMrk">
    <w:name w:val="Selgelt märgatav tsitaat Märk"/>
    <w:basedOn w:val="Liguvaikefont"/>
    <w:uiPriority w:val="30"/>
    <w:rsid w:val="00CC369F"/>
    <w:rPr>
      <w:b/>
      <w:bCs/>
      <w:i/>
      <w:iCs/>
      <w:color w:val="4F81BD" w:themeColor="accent1"/>
    </w:rPr>
  </w:style>
  <w:style w:type="character" w:customStyle="1" w:styleId="KommentaaritekstMrk">
    <w:name w:val="Kommentaari tekst Märk"/>
    <w:basedOn w:val="Liguvaikefont"/>
    <w:uiPriority w:val="99"/>
    <w:semiHidden/>
    <w:rsid w:val="00CC369F"/>
    <w:rPr>
      <w:rFonts w:ascii="Times New Roman" w:eastAsia="Times New Roman" w:hAnsi="Times New Roman"/>
      <w:noProof/>
      <w:sz w:val="20"/>
      <w:szCs w:val="20"/>
      <w:lang w:val="et-EE"/>
    </w:rPr>
  </w:style>
  <w:style w:type="paragraph" w:styleId="Pis">
    <w:name w:val="header"/>
    <w:basedOn w:val="Normaallaad"/>
    <w:link w:val="PisMrk1"/>
    <w:uiPriority w:val="99"/>
    <w:unhideWhenUsed/>
    <w:rsid w:val="00993E58"/>
    <w:pPr>
      <w:tabs>
        <w:tab w:val="center" w:pos="4680"/>
        <w:tab w:val="right" w:pos="9360"/>
      </w:tabs>
      <w:spacing w:after="0" w:line="240" w:lineRule="auto"/>
    </w:pPr>
  </w:style>
  <w:style w:type="character" w:customStyle="1" w:styleId="PisMrk1">
    <w:name w:val="Päis Märk1"/>
    <w:basedOn w:val="Liguvaikefont"/>
    <w:link w:val="Pis"/>
    <w:uiPriority w:val="99"/>
    <w:rsid w:val="00993E58"/>
    <w:rPr>
      <w:rFonts w:ascii="Times New Roman" w:eastAsia="Times New Roman" w:hAnsi="Times New Roman"/>
      <w:sz w:val="24"/>
      <w:lang w:val="et-EE"/>
    </w:rPr>
  </w:style>
  <w:style w:type="paragraph" w:styleId="Jalus">
    <w:name w:val="footer"/>
    <w:basedOn w:val="Normaallaad"/>
    <w:link w:val="JalusMrk1"/>
    <w:uiPriority w:val="99"/>
    <w:unhideWhenUsed/>
    <w:rsid w:val="00993E58"/>
    <w:pPr>
      <w:tabs>
        <w:tab w:val="center" w:pos="4680"/>
        <w:tab w:val="right" w:pos="9360"/>
      </w:tabs>
      <w:spacing w:after="0" w:line="240" w:lineRule="auto"/>
    </w:pPr>
  </w:style>
  <w:style w:type="character" w:customStyle="1" w:styleId="JalusMrk1">
    <w:name w:val="Jalus Märk1"/>
    <w:basedOn w:val="Liguvaikefont"/>
    <w:link w:val="Jalus"/>
    <w:uiPriority w:val="99"/>
    <w:rsid w:val="00993E58"/>
    <w:rPr>
      <w:rFonts w:ascii="Times New Roman" w:eastAsia="Times New Roman" w:hAnsi="Times New Roman"/>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6944D6C55EBC147B69C5109D61EF3B9" ma:contentTypeVersion="16" ma:contentTypeDescription="Loo uus dokument" ma:contentTypeScope="" ma:versionID="bd04b826bc1933837bd897d78fe72bf7">
  <xsd:schema xmlns:xsd="http://www.w3.org/2001/XMLSchema" xmlns:xs="http://www.w3.org/2001/XMLSchema" xmlns:p="http://schemas.microsoft.com/office/2006/metadata/properties" xmlns:ns2="56136fc4-d53d-4d63-8aaf-3adc12ace393" xmlns:ns3="acc346ff-2f1d-42b0-9296-ed51c0e7e446" targetNamespace="http://schemas.microsoft.com/office/2006/metadata/properties" ma:root="true" ma:fieldsID="55998d0bf4033028339cc6afc7bba594" ns2:_="" ns3:_="">
    <xsd:import namespace="56136fc4-d53d-4d63-8aaf-3adc12ace393"/>
    <xsd:import namespace="acc346ff-2f1d-42b0-9296-ed51c0e7e4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Sta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136fc4-d53d-4d63-8aaf-3adc12ace3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Staatus" ma:index="21" nillable="true" ma:displayName="Staatus" ma:default="Aktiivne" ma:format="Dropdown" ma:internalName="Staatus">
      <xsd:simpleType>
        <xsd:restriction base="dms:Choice">
          <xsd:enumeration value="Ülevaatamisel"/>
          <xsd:enumeration value="Aktiivne"/>
          <xsd:enumeration value="Kustutamiseks valmis"/>
        </xsd:restriction>
      </xsd:simpleType>
    </xsd:element>
  </xsd:schema>
  <xsd:schema xmlns:xsd="http://www.w3.org/2001/XMLSchema" xmlns:xs="http://www.w3.org/2001/XMLSchema" xmlns:dms="http://schemas.microsoft.com/office/2006/documentManagement/types" xmlns:pc="http://schemas.microsoft.com/office/infopath/2007/PartnerControls" targetNamespace="acc346ff-2f1d-42b0-9296-ed51c0e7e44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0817bb9-8ae9-48af-9a3a-51f9d6e47346}" ma:internalName="TaxCatchAll" ma:showField="CatchAllData" ma:web="acc346ff-2f1d-42b0-9296-ed51c0e7e4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6136fc4-d53d-4d63-8aaf-3adc12ace393">
      <Terms xmlns="http://schemas.microsoft.com/office/infopath/2007/PartnerControls"/>
    </lcf76f155ced4ddcb4097134ff3c332f>
    <TaxCatchAll xmlns="acc346ff-2f1d-42b0-9296-ed51c0e7e446" xsi:nil="true"/>
    <Staatus xmlns="56136fc4-d53d-4d63-8aaf-3adc12ace393">Aktiivne</Staatus>
  </documentManagement>
</p:properties>
</file>

<file path=customXml/itemProps1.xml><?xml version="1.0" encoding="utf-8"?>
<ds:datastoreItem xmlns:ds="http://schemas.openxmlformats.org/officeDocument/2006/customXml" ds:itemID="{230F6B98-4F08-41EE-8023-DD5AB71E30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136fc4-d53d-4d63-8aaf-3adc12ace393"/>
    <ds:schemaRef ds:uri="acc346ff-2f1d-42b0-9296-ed51c0e7e4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F84527-BF8B-446D-AB74-1CB46DC4E61B}">
  <ds:schemaRefs>
    <ds:schemaRef ds:uri="http://schemas.microsoft.com/sharepoint/v3/contenttype/forms"/>
  </ds:schemaRefs>
</ds:datastoreItem>
</file>

<file path=customXml/itemProps3.xml><?xml version="1.0" encoding="utf-8"?>
<ds:datastoreItem xmlns:ds="http://schemas.openxmlformats.org/officeDocument/2006/customXml" ds:itemID="{F2729945-7D85-4679-9FC7-02ADEB6C4132}">
  <ds:schemaRefs>
    <ds:schemaRef ds:uri="http://schemas.microsoft.com/office/2006/metadata/properties"/>
    <ds:schemaRef ds:uri="http://schemas.microsoft.com/office/infopath/2007/PartnerControls"/>
    <ds:schemaRef ds:uri="56136fc4-d53d-4d63-8aaf-3adc12ace393"/>
    <ds:schemaRef ds:uri="acc346ff-2f1d-42b0-9296-ed51c0e7e446"/>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782</Words>
  <Characters>4537</Characters>
  <Application>Microsoft Office Word</Application>
  <DocSecurity>0</DocSecurity>
  <Lines>37</Lines>
  <Paragraphs>10</Paragraphs>
  <ScaleCrop>false</ScaleCrop>
  <Manager/>
  <Company/>
  <LinksUpToDate>false</LinksUpToDate>
  <CharactersWithSpaces>5309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Piret Eelmets - SOM</cp:lastModifiedBy>
  <cp:revision>24</cp:revision>
  <dcterms:created xsi:type="dcterms:W3CDTF">2026-10-23T08:40:00Z</dcterms:created>
  <dcterms:modified xsi:type="dcterms:W3CDTF">2026-11-03T08:04:00Z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2026-09-30T08:00:47Z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fce096d3-7e84-4dbe-9176-f9da5f3c6b40</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0x010100C6944D6C55EBC147B69C5109D61EF3B9</vt:lpwstr>
  </property>
  <property fmtid="{D5CDD505-2E9C-101B-9397-08002B2CF9AE}" pid="11" name="docLang">
    <vt:lpwstr>et</vt:lpwstr>
  </property>
  <property fmtid="{D5CDD505-2E9C-101B-9397-08002B2CF9AE}" pid="12" name="MediaServiceImageTags">
    <vt:lpwstr/>
  </property>
</Properties>
</file>